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BD92" w14:textId="77777777" w:rsidR="00A622C9" w:rsidRDefault="00A622C9">
      <w:pPr>
        <w:pStyle w:val="Titolo"/>
      </w:pPr>
      <w:r>
        <w:t>CALENDARIO-PROGRAMMA DI PATROLOGIA</w:t>
      </w:r>
      <w:r w:rsidR="00CA3382">
        <w:t xml:space="preserve"> 2 (</w:t>
      </w:r>
      <w:r>
        <w:t>sec. IV-VIII</w:t>
      </w:r>
      <w:r w:rsidR="00CA3382">
        <w:t>)</w:t>
      </w:r>
    </w:p>
    <w:p w14:paraId="05466FB8" w14:textId="21469F37" w:rsidR="00A622C9" w:rsidRDefault="00CA3382">
      <w:pPr>
        <w:jc w:val="center"/>
      </w:pPr>
      <w:r>
        <w:t>ANNO 20</w:t>
      </w:r>
      <w:r w:rsidR="00481546">
        <w:t>2</w:t>
      </w:r>
      <w:r w:rsidR="00C356CB">
        <w:t>5</w:t>
      </w:r>
      <w:r w:rsidR="002367F2">
        <w:t>-</w:t>
      </w:r>
      <w:r w:rsidR="000036F7">
        <w:t>20</w:t>
      </w:r>
      <w:r w:rsidR="00F017EC">
        <w:t>2</w:t>
      </w:r>
      <w:r w:rsidR="00C356CB">
        <w:t>6</w:t>
      </w:r>
      <w:r w:rsidR="000036F7">
        <w:t xml:space="preserve"> – </w:t>
      </w:r>
      <w:r w:rsidR="001C235B">
        <w:t>SECONDO</w:t>
      </w:r>
      <w:r w:rsidR="000036F7">
        <w:t xml:space="preserve"> </w:t>
      </w:r>
      <w:r w:rsidR="00A622C9">
        <w:t>SEMESTRE</w:t>
      </w:r>
    </w:p>
    <w:p w14:paraId="7A38ABF9" w14:textId="77777777" w:rsidR="00A622C9" w:rsidRDefault="00A622C9">
      <w:pPr>
        <w:jc w:val="center"/>
        <w:rPr>
          <w:sz w:val="18"/>
        </w:rPr>
      </w:pPr>
    </w:p>
    <w:p w14:paraId="6B2A7042" w14:textId="77777777" w:rsidR="00A622C9" w:rsidRDefault="00A622C9">
      <w:pPr>
        <w:jc w:val="center"/>
        <w:rPr>
          <w:sz w:val="18"/>
        </w:rPr>
      </w:pPr>
    </w:p>
    <w:p w14:paraId="5621771B" w14:textId="77777777" w:rsidR="00A622C9" w:rsidRDefault="00A622C9">
      <w:pPr>
        <w:ind w:left="567" w:hanging="567"/>
        <w:jc w:val="both"/>
        <w:rPr>
          <w:sz w:val="18"/>
        </w:rPr>
      </w:pPr>
      <w:r>
        <w:rPr>
          <w:b/>
        </w:rPr>
        <w:t xml:space="preserve">Testo di studio: </w:t>
      </w:r>
      <w:r>
        <w:t xml:space="preserve">Jacques </w:t>
      </w:r>
      <w:proofErr w:type="spellStart"/>
      <w:r>
        <w:t>L</w:t>
      </w:r>
      <w:r w:rsidR="00F017EC">
        <w:rPr>
          <w:smallCaps/>
        </w:rPr>
        <w:t>iébaert</w:t>
      </w:r>
      <w:proofErr w:type="spellEnd"/>
      <w:r w:rsidR="00F017EC">
        <w:rPr>
          <w:smallCaps/>
        </w:rPr>
        <w:t xml:space="preserve"> -</w:t>
      </w:r>
      <w:r>
        <w:rPr>
          <w:smallCaps/>
        </w:rPr>
        <w:t xml:space="preserve"> </w:t>
      </w:r>
      <w:r>
        <w:t xml:space="preserve">Michel </w:t>
      </w:r>
      <w:proofErr w:type="spellStart"/>
      <w:r>
        <w:rPr>
          <w:smallCaps/>
        </w:rPr>
        <w:t>Spanneut</w:t>
      </w:r>
      <w:proofErr w:type="spellEnd"/>
      <w:r>
        <w:t xml:space="preserve"> </w:t>
      </w:r>
      <w:r w:rsidR="00F017EC">
        <w:t>-</w:t>
      </w:r>
      <w:r>
        <w:t xml:space="preserve"> Antonio </w:t>
      </w:r>
      <w:r>
        <w:rPr>
          <w:smallCaps/>
        </w:rPr>
        <w:t>Zani</w:t>
      </w:r>
      <w:r>
        <w:t xml:space="preserve">, </w:t>
      </w:r>
      <w:r>
        <w:rPr>
          <w:i/>
        </w:rPr>
        <w:t>Introduzione generale allo studio dei padri della Chiesa</w:t>
      </w:r>
      <w:r>
        <w:t>, Queriniana, Brescia 1998 e ristampe successiv</w:t>
      </w:r>
      <w:r w:rsidR="00494A86">
        <w:t xml:space="preserve">e. </w:t>
      </w:r>
    </w:p>
    <w:p w14:paraId="5CE32CA2" w14:textId="77777777" w:rsidR="00A622C9" w:rsidRDefault="00A622C9">
      <w:pPr>
        <w:ind w:firstLine="567"/>
        <w:rPr>
          <w:sz w:val="18"/>
        </w:rPr>
      </w:pPr>
    </w:p>
    <w:p w14:paraId="12343D4A" w14:textId="77777777" w:rsidR="00A622C9" w:rsidRDefault="00A622C9">
      <w:pPr>
        <w:ind w:left="567" w:hanging="567"/>
        <w:jc w:val="both"/>
      </w:pPr>
      <w:r>
        <w:rPr>
          <w:sz w:val="18"/>
        </w:rPr>
        <w:t xml:space="preserve">NB. Per un rapido orientamento nel panorama storico dell’epoca, cf. il “Sincronismo degli imperatori, papi  e scrittori dei secoli IV, V, VI” che si trova in </w:t>
      </w:r>
      <w:r>
        <w:rPr>
          <w:smallCaps/>
          <w:sz w:val="18"/>
        </w:rPr>
        <w:t>Bosio</w:t>
      </w:r>
      <w:r>
        <w:rPr>
          <w:sz w:val="18"/>
        </w:rPr>
        <w:t xml:space="preserve">, </w:t>
      </w:r>
      <w:r>
        <w:rPr>
          <w:i/>
          <w:sz w:val="18"/>
        </w:rPr>
        <w:t>Iniziazione ai Padri</w:t>
      </w:r>
      <w:r>
        <w:rPr>
          <w:sz w:val="18"/>
        </w:rPr>
        <w:t xml:space="preserve">, ed. del 1964, II, pp. 2-3, oppure la tavola cronologica che si trova in fondo al I vol. della </w:t>
      </w:r>
      <w:r>
        <w:rPr>
          <w:i/>
          <w:sz w:val="18"/>
        </w:rPr>
        <w:t>Nuova Storia della Chiesa</w:t>
      </w:r>
      <w:r>
        <w:rPr>
          <w:sz w:val="18"/>
        </w:rPr>
        <w:t xml:space="preserve"> di Marietti. Anche il testo in adozione reca una tavola cronologica con gli imperatori romani d’Oriente e d’Occidente dal IV al VII sec.</w:t>
      </w:r>
      <w:r w:rsidR="00CA3382">
        <w:rPr>
          <w:sz w:val="18"/>
        </w:rPr>
        <w:t xml:space="preserve"> (p. 196</w:t>
      </w:r>
      <w:r w:rsidR="00816CF9">
        <w:rPr>
          <w:sz w:val="18"/>
        </w:rPr>
        <w:t>).</w:t>
      </w:r>
    </w:p>
    <w:p w14:paraId="791FEBB6" w14:textId="77777777" w:rsidR="00A622C9" w:rsidRDefault="00A622C9">
      <w:pPr>
        <w:ind w:left="567" w:hanging="567"/>
        <w:jc w:val="both"/>
        <w:rPr>
          <w:sz w:val="18"/>
        </w:rPr>
      </w:pPr>
      <w:r>
        <w:rPr>
          <w:b/>
          <w:bCs/>
        </w:rPr>
        <w:t xml:space="preserve">In corpo 12 sono indicati i Padri della Chiesa effettivamente compresi nel programma. </w:t>
      </w:r>
      <w:r>
        <w:rPr>
          <w:sz w:val="18"/>
        </w:rPr>
        <w:t xml:space="preserve">Gli altri (in corpo 10) sono ricordati qui, nel caso in cui si avesse tempo di trattarne durante le lezioni o qualche studente volesse affrontarne la conoscenza di propria spontanea iniziativa. </w:t>
      </w:r>
    </w:p>
    <w:p w14:paraId="58A2AF49" w14:textId="77777777" w:rsidR="00A622C9" w:rsidRDefault="00A622C9">
      <w:pPr>
        <w:ind w:firstLine="567"/>
        <w:jc w:val="both"/>
        <w:rPr>
          <w:b/>
        </w:rPr>
      </w:pPr>
    </w:p>
    <w:p w14:paraId="742B5B42" w14:textId="77777777" w:rsidR="002C40FB" w:rsidRDefault="002C40FB">
      <w:pPr>
        <w:ind w:firstLine="567"/>
        <w:jc w:val="both"/>
        <w:rPr>
          <w:b/>
        </w:rPr>
      </w:pPr>
    </w:p>
    <w:p w14:paraId="3E58E7B7" w14:textId="77777777" w:rsidR="00A622C9" w:rsidRDefault="00A622C9">
      <w:pPr>
        <w:pStyle w:val="Rientrocorpodeltesto"/>
      </w:pPr>
      <w:r>
        <w:t xml:space="preserve">Lezione introduttiva: </w:t>
      </w:r>
      <w:r w:rsidR="00DF7D2D">
        <w:t>presentazione del programma</w:t>
      </w:r>
      <w:r w:rsidR="002367F2">
        <w:t xml:space="preserve">; </w:t>
      </w:r>
      <w:r>
        <w:t xml:space="preserve">chi sono i Padri della Chiesa; patrologia, patristica, storia della letteratura cristiana antica. </w:t>
      </w:r>
    </w:p>
    <w:p w14:paraId="73BE3151" w14:textId="77777777" w:rsidR="00A622C9" w:rsidRDefault="00A622C9">
      <w:pPr>
        <w:jc w:val="both"/>
        <w:rPr>
          <w:b/>
        </w:rPr>
      </w:pPr>
    </w:p>
    <w:p w14:paraId="6276E876" w14:textId="77777777" w:rsidR="00A622C9" w:rsidRDefault="00A622C9">
      <w:pPr>
        <w:pStyle w:val="Titolo1"/>
      </w:pPr>
      <w:r>
        <w:t>L’ORIENTE NELLA SECONDA META’ DEL IV SECOLO</w:t>
      </w:r>
    </w:p>
    <w:p w14:paraId="06C0D069" w14:textId="77777777" w:rsidR="00A622C9" w:rsidRDefault="00A622C9">
      <w:pPr>
        <w:ind w:firstLine="567"/>
        <w:jc w:val="both"/>
        <w:rPr>
          <w:b/>
        </w:rPr>
      </w:pPr>
    </w:p>
    <w:p w14:paraId="2E0801F2" w14:textId="77777777" w:rsidR="002C40FB" w:rsidRDefault="00A622C9" w:rsidP="00A44195">
      <w:pPr>
        <w:ind w:left="567" w:hanging="567"/>
        <w:jc w:val="both"/>
        <w:rPr>
          <w:b/>
        </w:rPr>
      </w:pPr>
      <w:r>
        <w:rPr>
          <w:b/>
        </w:rPr>
        <w:t>San Basilio (†379),  p. 201.</w:t>
      </w:r>
      <w:r>
        <w:rPr>
          <w:b/>
        </w:rPr>
        <w:cr/>
      </w:r>
    </w:p>
    <w:p w14:paraId="043F646E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EFC7654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 xml:space="preserve">San Gregorio di Nazianzo (†390),  p. 216. </w:t>
      </w:r>
    </w:p>
    <w:p w14:paraId="065427FF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Letture consigliate: </w:t>
      </w:r>
    </w:p>
    <w:p w14:paraId="658F0CF1" w14:textId="77777777" w:rsidR="007B3D5B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Gregorio Nazianzeno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Fuga e autobiografia</w:t>
      </w:r>
      <w:r w:rsidRPr="007A3D92">
        <w:rPr>
          <w:sz w:val="20"/>
        </w:rPr>
        <w:t xml:space="preserve">, traduzione, introduzione e note a cura di Luigi </w:t>
      </w:r>
      <w:proofErr w:type="spellStart"/>
      <w:r w:rsidRPr="007A3D92">
        <w:rPr>
          <w:smallCaps/>
          <w:sz w:val="20"/>
        </w:rPr>
        <w:t>Viscanti</w:t>
      </w:r>
      <w:proofErr w:type="spellEnd"/>
      <w:r w:rsidRPr="007A3D92">
        <w:rPr>
          <w:sz w:val="20"/>
        </w:rPr>
        <w:t xml:space="preserve">, (Collana di testi patristici, 62), Città Nuova, Roma 1987 (BSG </w:t>
      </w:r>
      <w:proofErr w:type="spellStart"/>
      <w:r w:rsidRPr="007A3D92">
        <w:rPr>
          <w:sz w:val="20"/>
        </w:rPr>
        <w:t>Pt</w:t>
      </w:r>
      <w:proofErr w:type="spellEnd"/>
      <w:r w:rsidRPr="007A3D92">
        <w:rPr>
          <w:sz w:val="20"/>
        </w:rPr>
        <w:t xml:space="preserve"> 0.6). Nell’opera intitolata </w:t>
      </w:r>
      <w:r w:rsidRPr="007A3D92">
        <w:rPr>
          <w:i/>
          <w:iCs/>
          <w:sz w:val="20"/>
        </w:rPr>
        <w:t>La fuga</w:t>
      </w:r>
      <w:r w:rsidRPr="007A3D92">
        <w:rPr>
          <w:sz w:val="20"/>
        </w:rPr>
        <w:t xml:space="preserve"> Gregorio tratta della dignità e dei doveri del sacerdote</w:t>
      </w:r>
      <w:r w:rsidR="009F293D" w:rsidRPr="007A3D92">
        <w:rPr>
          <w:rStyle w:val="Rimandonotaapidipagina"/>
          <w:sz w:val="20"/>
        </w:rPr>
        <w:footnoteReference w:id="1"/>
      </w:r>
      <w:r w:rsidRPr="007A3D92">
        <w:rPr>
          <w:sz w:val="20"/>
        </w:rPr>
        <w:t xml:space="preserve">. </w:t>
      </w:r>
      <w:r w:rsidR="007B3D5B" w:rsidRPr="007A3D92">
        <w:rPr>
          <w:sz w:val="20"/>
        </w:rPr>
        <w:t xml:space="preserve">Da questo punto di vista sarebbe </w:t>
      </w:r>
      <w:r w:rsidR="00B51086" w:rsidRPr="007A3D92">
        <w:rPr>
          <w:sz w:val="20"/>
        </w:rPr>
        <w:t xml:space="preserve">utile </w:t>
      </w:r>
      <w:r w:rsidR="007B3D5B" w:rsidRPr="007A3D92">
        <w:rPr>
          <w:sz w:val="20"/>
        </w:rPr>
        <w:t>leggere almeno i capitoli 1-22; 76-100.</w:t>
      </w:r>
    </w:p>
    <w:p w14:paraId="3BF0794E" w14:textId="77777777" w:rsidR="00A622C9" w:rsidRPr="00B51086" w:rsidRDefault="007B3D5B" w:rsidP="00A44195">
      <w:pPr>
        <w:ind w:left="567"/>
        <w:jc w:val="both"/>
        <w:rPr>
          <w:sz w:val="20"/>
        </w:rPr>
      </w:pPr>
      <w:r w:rsidRPr="00B51086">
        <w:rPr>
          <w:sz w:val="20"/>
        </w:rPr>
        <w:t>L’</w:t>
      </w:r>
      <w:r w:rsidRPr="00B51086">
        <w:rPr>
          <w:i/>
          <w:sz w:val="20"/>
        </w:rPr>
        <w:t>Autobiografia</w:t>
      </w:r>
      <w:r w:rsidRPr="00B51086">
        <w:rPr>
          <w:sz w:val="20"/>
        </w:rPr>
        <w:t xml:space="preserve"> è invece un’opera in versi (normalmente però la si trova tradotta in prosa)</w:t>
      </w:r>
      <w:r w:rsidR="00E919E5" w:rsidRPr="00B51086">
        <w:rPr>
          <w:sz w:val="20"/>
        </w:rPr>
        <w:t>. La parte più interessante è forse quella che riguarda la giovinezza (</w:t>
      </w:r>
      <w:proofErr w:type="spellStart"/>
      <w:r w:rsidR="00E919E5" w:rsidRPr="00B51086">
        <w:rPr>
          <w:sz w:val="20"/>
        </w:rPr>
        <w:t>vv</w:t>
      </w:r>
      <w:proofErr w:type="spellEnd"/>
      <w:r w:rsidR="00E919E5" w:rsidRPr="00B51086">
        <w:rPr>
          <w:sz w:val="20"/>
        </w:rPr>
        <w:t xml:space="preserve">. 1-606). Quella sul periodo costantinopolitano e sul concilio del 381 </w:t>
      </w:r>
      <w:r w:rsidR="00B51086" w:rsidRPr="00B51086">
        <w:rPr>
          <w:sz w:val="20"/>
        </w:rPr>
        <w:t>(</w:t>
      </w:r>
      <w:proofErr w:type="spellStart"/>
      <w:r w:rsidR="00B51086" w:rsidRPr="00B51086">
        <w:rPr>
          <w:sz w:val="20"/>
        </w:rPr>
        <w:t>vv</w:t>
      </w:r>
      <w:proofErr w:type="spellEnd"/>
      <w:r w:rsidR="00B51086" w:rsidRPr="00B51086">
        <w:rPr>
          <w:sz w:val="20"/>
        </w:rPr>
        <w:t xml:space="preserve">. 607-1949), pur offrendo importanti notizie sugli avvenimenti ecclesiali di quel tempo, risulta </w:t>
      </w:r>
      <w:r w:rsidR="00B51086">
        <w:rPr>
          <w:sz w:val="20"/>
        </w:rPr>
        <w:t xml:space="preserve">un po’ ridondante e lontana </w:t>
      </w:r>
      <w:r w:rsidR="00B51086" w:rsidRPr="00B51086">
        <w:rPr>
          <w:sz w:val="20"/>
        </w:rPr>
        <w:t xml:space="preserve">dalla nostra sensibilità. </w:t>
      </w:r>
    </w:p>
    <w:p w14:paraId="136A7390" w14:textId="77777777" w:rsidR="00A622C9" w:rsidRDefault="00A622C9">
      <w:pPr>
        <w:ind w:firstLine="567"/>
        <w:jc w:val="both"/>
        <w:rPr>
          <w:b/>
        </w:rPr>
      </w:pPr>
    </w:p>
    <w:p w14:paraId="75E02710" w14:textId="77777777" w:rsidR="002C40FB" w:rsidRDefault="002C40FB">
      <w:pPr>
        <w:ind w:firstLine="567"/>
        <w:jc w:val="both"/>
        <w:rPr>
          <w:b/>
        </w:rPr>
      </w:pPr>
    </w:p>
    <w:p w14:paraId="33478327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>San Gregorio di Nissa († dopo il 394),  p. 237.</w:t>
      </w:r>
    </w:p>
    <w:p w14:paraId="597F5033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Letture consigliate: </w:t>
      </w:r>
    </w:p>
    <w:p w14:paraId="043496FD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S. Gregorio di Nissa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La preghiera del Signore. Omelie sul Padre nostro</w:t>
      </w:r>
      <w:r w:rsidRPr="007A3D92">
        <w:rPr>
          <w:sz w:val="20"/>
        </w:rPr>
        <w:t xml:space="preserve">, a cura di Giuliana </w:t>
      </w:r>
      <w:r w:rsidRPr="007A3D92">
        <w:rPr>
          <w:smallCaps/>
          <w:sz w:val="20"/>
        </w:rPr>
        <w:t>Caldarelli</w:t>
      </w:r>
      <w:r w:rsidR="00B908F6" w:rsidRPr="007A3D92">
        <w:rPr>
          <w:smallCaps/>
          <w:sz w:val="20"/>
        </w:rPr>
        <w:t>,</w:t>
      </w:r>
      <w:r w:rsidRPr="007A3D92">
        <w:rPr>
          <w:sz w:val="20"/>
        </w:rPr>
        <w:t xml:space="preserve"> (Letture cristiane delle origini, 12), Ed. Paoline, Roma 1983 (BSG Pt 0.5).</w:t>
      </w:r>
    </w:p>
    <w:p w14:paraId="70910EF2" w14:textId="77777777" w:rsidR="00113731" w:rsidRPr="007A3D92" w:rsidRDefault="00113731" w:rsidP="00113731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Gregorio di Nissa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La preghiera del Signore. Omelie sul Padre nostro</w:t>
      </w:r>
      <w:r w:rsidRPr="007A3D92">
        <w:rPr>
          <w:sz w:val="20"/>
        </w:rPr>
        <w:t xml:space="preserve">, introduzione, e traduzione di Giuliana </w:t>
      </w:r>
      <w:r w:rsidRPr="007A3D92">
        <w:rPr>
          <w:smallCaps/>
          <w:sz w:val="20"/>
        </w:rPr>
        <w:t>Caldarelli,</w:t>
      </w:r>
      <w:r w:rsidRPr="007A3D92">
        <w:rPr>
          <w:sz w:val="20"/>
        </w:rPr>
        <w:t xml:space="preserve"> (Economica dello Spirito), Ed. Paoline, Milano 2014 (BSG: non presente).</w:t>
      </w:r>
    </w:p>
    <w:p w14:paraId="07F74C1C" w14:textId="77777777" w:rsidR="00B908F6" w:rsidRPr="007A3D92" w:rsidRDefault="00B908F6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Gregorio di Nissa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Omelie sulle beatitudini</w:t>
      </w:r>
      <w:r w:rsidRPr="007A3D92">
        <w:rPr>
          <w:sz w:val="20"/>
        </w:rPr>
        <w:t xml:space="preserve">, a cura di Chiara </w:t>
      </w:r>
      <w:r w:rsidRPr="007A3D92">
        <w:rPr>
          <w:smallCaps/>
          <w:sz w:val="20"/>
        </w:rPr>
        <w:t>Somenzi</w:t>
      </w:r>
      <w:r w:rsidRPr="007A3D92">
        <w:rPr>
          <w:sz w:val="20"/>
        </w:rPr>
        <w:t xml:space="preserve">, (Letture cristiane del primo millennio, 47), Ed. Paoline, Milano 2011 (BSG </w:t>
      </w:r>
      <w:proofErr w:type="spellStart"/>
      <w:r w:rsidRPr="007A3D92">
        <w:rPr>
          <w:sz w:val="20"/>
        </w:rPr>
        <w:t>Pt</w:t>
      </w:r>
      <w:proofErr w:type="spellEnd"/>
      <w:r w:rsidRPr="007A3D92">
        <w:rPr>
          <w:sz w:val="20"/>
        </w:rPr>
        <w:t xml:space="preserve"> 0.5). </w:t>
      </w:r>
    </w:p>
    <w:p w14:paraId="352F7AC1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S. Gregorio di Nissa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Vita di santa Macrina</w:t>
      </w:r>
      <w:r w:rsidRPr="007A3D92">
        <w:rPr>
          <w:sz w:val="20"/>
        </w:rPr>
        <w:t xml:space="preserve">, (Collana di testi patristici, 77), traduzione, introduzione e note di Eugenio </w:t>
      </w:r>
      <w:r w:rsidRPr="007A3D92">
        <w:rPr>
          <w:smallCaps/>
          <w:sz w:val="20"/>
        </w:rPr>
        <w:t>Marotta</w:t>
      </w:r>
      <w:r w:rsidRPr="007A3D92">
        <w:rPr>
          <w:sz w:val="20"/>
        </w:rPr>
        <w:t xml:space="preserve">, Città Nuova, Roma 1989 (BSG </w:t>
      </w:r>
      <w:proofErr w:type="spellStart"/>
      <w:r w:rsidRPr="007A3D92">
        <w:rPr>
          <w:sz w:val="20"/>
        </w:rPr>
        <w:t>Pt</w:t>
      </w:r>
      <w:proofErr w:type="spellEnd"/>
      <w:r w:rsidRPr="007A3D92">
        <w:rPr>
          <w:sz w:val="20"/>
        </w:rPr>
        <w:t xml:space="preserve"> 0.6). </w:t>
      </w:r>
    </w:p>
    <w:p w14:paraId="79851ADF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lastRenderedPageBreak/>
        <w:t xml:space="preserve">- </w:t>
      </w:r>
      <w:r w:rsidRPr="007A3D92">
        <w:rPr>
          <w:smallCaps/>
          <w:sz w:val="20"/>
        </w:rPr>
        <w:t xml:space="preserve">S. Gregorio di Nissa, </w:t>
      </w:r>
      <w:r w:rsidRPr="007A3D92">
        <w:rPr>
          <w:i/>
          <w:sz w:val="20"/>
        </w:rPr>
        <w:t>La vita di S. Macrina</w:t>
      </w:r>
      <w:r w:rsidRPr="007A3D92">
        <w:rPr>
          <w:sz w:val="20"/>
        </w:rPr>
        <w:t xml:space="preserve">, (Letture cristiane del primo millennio, 4), introduzione, traduzione e note di Elena </w:t>
      </w:r>
      <w:r w:rsidRPr="007A3D92">
        <w:rPr>
          <w:smallCaps/>
          <w:sz w:val="20"/>
        </w:rPr>
        <w:t>Giannarelli</w:t>
      </w:r>
      <w:r w:rsidRPr="007A3D92">
        <w:rPr>
          <w:sz w:val="20"/>
        </w:rPr>
        <w:t xml:space="preserve">, Edizioni Paoline, Milano 1988 (BSG </w:t>
      </w:r>
      <w:proofErr w:type="spellStart"/>
      <w:r w:rsidRPr="007A3D92">
        <w:rPr>
          <w:sz w:val="20"/>
        </w:rPr>
        <w:t>Pt</w:t>
      </w:r>
      <w:proofErr w:type="spellEnd"/>
      <w:r w:rsidRPr="007A3D92">
        <w:rPr>
          <w:sz w:val="20"/>
        </w:rPr>
        <w:t xml:space="preserve"> 0.5).</w:t>
      </w:r>
    </w:p>
    <w:p w14:paraId="0264D846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Gregorio di Nissa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Vita della santa Macrina</w:t>
      </w:r>
      <w:r w:rsidRPr="007A3D92">
        <w:rPr>
          <w:sz w:val="20"/>
        </w:rPr>
        <w:t xml:space="preserve">, in </w:t>
      </w:r>
      <w:r w:rsidRPr="007A3D92">
        <w:rPr>
          <w:i/>
          <w:sz w:val="20"/>
        </w:rPr>
        <w:t>Opere di Gregorio di Nissa</w:t>
      </w:r>
      <w:r w:rsidRPr="007A3D92">
        <w:rPr>
          <w:sz w:val="20"/>
        </w:rPr>
        <w:t>, a cura di Claudio Moreschini, (Classici delle religioni), UTET, Torino 1992, 345-385 (BSG Sr 1.7).</w:t>
      </w:r>
    </w:p>
    <w:p w14:paraId="71C9A143" w14:textId="77777777" w:rsidR="002367F2" w:rsidRDefault="002367F2" w:rsidP="00A44195">
      <w:pPr>
        <w:ind w:left="567" w:hanging="567"/>
        <w:jc w:val="both"/>
        <w:rPr>
          <w:sz w:val="22"/>
        </w:rPr>
      </w:pPr>
    </w:p>
    <w:p w14:paraId="5F3C6B25" w14:textId="77777777" w:rsidR="002C40FB" w:rsidRDefault="002C40FB" w:rsidP="00A44195">
      <w:pPr>
        <w:ind w:left="567" w:hanging="567"/>
        <w:jc w:val="both"/>
        <w:rPr>
          <w:sz w:val="22"/>
        </w:rPr>
      </w:pPr>
    </w:p>
    <w:p w14:paraId="2BE75943" w14:textId="77777777" w:rsidR="00A622C9" w:rsidRDefault="00A622C9" w:rsidP="00A44195">
      <w:pPr>
        <w:ind w:left="567" w:hanging="567"/>
        <w:jc w:val="both"/>
        <w:rPr>
          <w:b/>
          <w:sz w:val="20"/>
        </w:rPr>
      </w:pPr>
      <w:r>
        <w:rPr>
          <w:b/>
          <w:sz w:val="20"/>
        </w:rPr>
        <w:t>Il viaggio di Egeria (381-383).</w:t>
      </w:r>
    </w:p>
    <w:p w14:paraId="65582B9D" w14:textId="77777777" w:rsidR="00A622C9" w:rsidRDefault="00A622C9" w:rsidP="00A44195">
      <w:pPr>
        <w:ind w:left="567" w:hanging="567"/>
        <w:jc w:val="both"/>
        <w:rPr>
          <w:i/>
          <w:sz w:val="20"/>
        </w:rPr>
      </w:pPr>
      <w:r>
        <w:rPr>
          <w:sz w:val="20"/>
        </w:rPr>
        <w:t xml:space="preserve">Letture consigliate, dal </w:t>
      </w:r>
      <w:r>
        <w:rPr>
          <w:i/>
          <w:sz w:val="20"/>
        </w:rPr>
        <w:t>Viaggio di Egeria:</w:t>
      </w:r>
    </w:p>
    <w:p w14:paraId="028E22CB" w14:textId="77777777" w:rsidR="00A622C9" w:rsidRDefault="00A622C9" w:rsidP="00A44195">
      <w:pPr>
        <w:ind w:left="567" w:hanging="567"/>
        <w:jc w:val="both"/>
        <w:rPr>
          <w:sz w:val="20"/>
        </w:rPr>
      </w:pPr>
      <w:r>
        <w:rPr>
          <w:i/>
          <w:sz w:val="20"/>
        </w:rPr>
        <w:tab/>
      </w:r>
      <w:r>
        <w:rPr>
          <w:sz w:val="20"/>
        </w:rPr>
        <w:t>i cap. 1-5 (pellegrinaggio al Sinai);</w:t>
      </w:r>
    </w:p>
    <w:p w14:paraId="21D989C8" w14:textId="77777777" w:rsidR="00A622C9" w:rsidRDefault="00A622C9" w:rsidP="00A44195">
      <w:pPr>
        <w:ind w:left="567" w:hanging="567"/>
        <w:jc w:val="both"/>
        <w:rPr>
          <w:sz w:val="20"/>
        </w:rPr>
      </w:pPr>
      <w:r>
        <w:rPr>
          <w:sz w:val="20"/>
        </w:rPr>
        <w:tab/>
        <w:t>i cap. 17-19 (pellegrinaggio ad Edessa);</w:t>
      </w:r>
    </w:p>
    <w:p w14:paraId="318794CD" w14:textId="77777777" w:rsidR="00A622C9" w:rsidRDefault="00A622C9" w:rsidP="00A44195">
      <w:pPr>
        <w:ind w:left="567" w:hanging="567"/>
        <w:jc w:val="both"/>
        <w:rPr>
          <w:sz w:val="20"/>
        </w:rPr>
      </w:pPr>
      <w:r>
        <w:rPr>
          <w:sz w:val="20"/>
        </w:rPr>
        <w:tab/>
        <w:t>i cap. 30-38 (la settimana santa);</w:t>
      </w:r>
    </w:p>
    <w:p w14:paraId="39645078" w14:textId="77777777" w:rsidR="00A622C9" w:rsidRDefault="00A622C9" w:rsidP="00A44195">
      <w:pPr>
        <w:ind w:left="567" w:hanging="567"/>
        <w:jc w:val="both"/>
        <w:rPr>
          <w:sz w:val="20"/>
        </w:rPr>
      </w:pPr>
      <w:r>
        <w:rPr>
          <w:sz w:val="20"/>
        </w:rPr>
        <w:tab/>
        <w:t xml:space="preserve">i cap. 45-47 (le catechesi battesimali e </w:t>
      </w:r>
      <w:proofErr w:type="spellStart"/>
      <w:r>
        <w:rPr>
          <w:sz w:val="20"/>
        </w:rPr>
        <w:t>prebattesimali</w:t>
      </w:r>
      <w:proofErr w:type="spellEnd"/>
      <w:r>
        <w:rPr>
          <w:sz w:val="20"/>
        </w:rPr>
        <w:t>).</w:t>
      </w:r>
    </w:p>
    <w:p w14:paraId="586FD6D2" w14:textId="77777777" w:rsidR="00A622C9" w:rsidRDefault="00A622C9" w:rsidP="00A44195">
      <w:pPr>
        <w:ind w:left="567" w:hanging="567"/>
        <w:jc w:val="both"/>
        <w:rPr>
          <w:sz w:val="20"/>
        </w:rPr>
      </w:pPr>
      <w:r>
        <w:rPr>
          <w:sz w:val="20"/>
        </w:rPr>
        <w:t xml:space="preserve">Testi disponibili: </w:t>
      </w:r>
    </w:p>
    <w:p w14:paraId="55911E37" w14:textId="77777777" w:rsidR="00FA2063" w:rsidRPr="00FA2063" w:rsidRDefault="00FA2063" w:rsidP="00FA2063">
      <w:pPr>
        <w:ind w:left="567"/>
        <w:jc w:val="both"/>
        <w:rPr>
          <w:sz w:val="20"/>
          <w:szCs w:val="24"/>
        </w:rPr>
      </w:pPr>
      <w:r w:rsidRPr="00FA2063">
        <w:rPr>
          <w:sz w:val="20"/>
          <w:szCs w:val="24"/>
        </w:rPr>
        <w:t xml:space="preserve">- Egeria, </w:t>
      </w:r>
      <w:r w:rsidRPr="00FA2063">
        <w:rPr>
          <w:i/>
          <w:sz w:val="20"/>
          <w:szCs w:val="24"/>
        </w:rPr>
        <w:t>Pellegrinaggio in Terra Santa</w:t>
      </w:r>
      <w:r w:rsidRPr="00FA2063">
        <w:rPr>
          <w:sz w:val="20"/>
          <w:szCs w:val="24"/>
        </w:rPr>
        <w:t>, a cura di Nicoletta Natalucci, Edizioni Dehoniane, Bologna 2015 (</w:t>
      </w:r>
      <w:proofErr w:type="spellStart"/>
      <w:r w:rsidRPr="00FA2063">
        <w:rPr>
          <w:sz w:val="20"/>
          <w:szCs w:val="24"/>
        </w:rPr>
        <w:t>Bibl</w:t>
      </w:r>
      <w:proofErr w:type="spellEnd"/>
      <w:r w:rsidRPr="00FA2063">
        <w:rPr>
          <w:sz w:val="20"/>
          <w:szCs w:val="24"/>
        </w:rPr>
        <w:t xml:space="preserve">. don Giovenale). </w:t>
      </w:r>
    </w:p>
    <w:p w14:paraId="3B40FB59" w14:textId="77777777" w:rsidR="00FA2063" w:rsidRPr="00FA2063" w:rsidRDefault="00FA2063" w:rsidP="00FA2063">
      <w:pPr>
        <w:ind w:left="567"/>
        <w:jc w:val="both"/>
        <w:rPr>
          <w:sz w:val="20"/>
          <w:szCs w:val="24"/>
        </w:rPr>
      </w:pPr>
      <w:r w:rsidRPr="00FA2063">
        <w:rPr>
          <w:sz w:val="20"/>
          <w:szCs w:val="24"/>
        </w:rPr>
        <w:t xml:space="preserve">- </w:t>
      </w:r>
      <w:r w:rsidRPr="00FA2063">
        <w:rPr>
          <w:smallCaps/>
          <w:sz w:val="20"/>
          <w:szCs w:val="24"/>
        </w:rPr>
        <w:t>Egeria</w:t>
      </w:r>
      <w:r w:rsidRPr="00FA2063">
        <w:rPr>
          <w:sz w:val="20"/>
          <w:szCs w:val="24"/>
        </w:rPr>
        <w:t xml:space="preserve">, </w:t>
      </w:r>
      <w:r w:rsidRPr="00FA2063">
        <w:rPr>
          <w:i/>
          <w:sz w:val="20"/>
          <w:szCs w:val="24"/>
        </w:rPr>
        <w:t>Diario di viaggio</w:t>
      </w:r>
      <w:r w:rsidRPr="00FA2063">
        <w:rPr>
          <w:sz w:val="20"/>
          <w:szCs w:val="24"/>
        </w:rPr>
        <w:t xml:space="preserve">, a cura di Elena </w:t>
      </w:r>
      <w:r w:rsidRPr="00FA2063">
        <w:rPr>
          <w:smallCaps/>
          <w:sz w:val="20"/>
          <w:szCs w:val="24"/>
        </w:rPr>
        <w:t>Giannarelli</w:t>
      </w:r>
      <w:r w:rsidRPr="00FA2063">
        <w:rPr>
          <w:sz w:val="20"/>
          <w:szCs w:val="24"/>
        </w:rPr>
        <w:t xml:space="preserve">, (Letture cristiane del primo millennio, 13), Ed. Paoline, Milano 1992 (BSG </w:t>
      </w:r>
      <w:proofErr w:type="spellStart"/>
      <w:r w:rsidRPr="00FA2063">
        <w:rPr>
          <w:sz w:val="20"/>
          <w:szCs w:val="24"/>
        </w:rPr>
        <w:t>Pt</w:t>
      </w:r>
      <w:proofErr w:type="spellEnd"/>
      <w:r w:rsidRPr="00FA2063">
        <w:rPr>
          <w:sz w:val="20"/>
          <w:szCs w:val="24"/>
        </w:rPr>
        <w:t xml:space="preserve"> 0.5/13). </w:t>
      </w:r>
    </w:p>
    <w:p w14:paraId="46F7573B" w14:textId="77777777" w:rsidR="00FA2063" w:rsidRPr="00FA2063" w:rsidRDefault="00FA2063" w:rsidP="00FA2063">
      <w:pPr>
        <w:ind w:left="567"/>
        <w:jc w:val="both"/>
        <w:rPr>
          <w:sz w:val="20"/>
          <w:szCs w:val="24"/>
        </w:rPr>
      </w:pPr>
      <w:r w:rsidRPr="00FA2063">
        <w:rPr>
          <w:sz w:val="20"/>
          <w:szCs w:val="24"/>
        </w:rPr>
        <w:t xml:space="preserve">- </w:t>
      </w:r>
      <w:r w:rsidRPr="00FA2063">
        <w:rPr>
          <w:smallCaps/>
          <w:sz w:val="20"/>
          <w:szCs w:val="24"/>
        </w:rPr>
        <w:t>Egeria</w:t>
      </w:r>
      <w:r w:rsidRPr="00FA2063">
        <w:rPr>
          <w:sz w:val="20"/>
          <w:szCs w:val="24"/>
        </w:rPr>
        <w:t xml:space="preserve">, </w:t>
      </w:r>
      <w:r w:rsidRPr="00FA2063">
        <w:rPr>
          <w:i/>
          <w:sz w:val="20"/>
          <w:szCs w:val="24"/>
        </w:rPr>
        <w:t>Pellegrinaggio in Terra Santa</w:t>
      </w:r>
      <w:r w:rsidRPr="00FA2063">
        <w:rPr>
          <w:sz w:val="20"/>
          <w:szCs w:val="24"/>
        </w:rPr>
        <w:t xml:space="preserve">, a cura di Paolo </w:t>
      </w:r>
      <w:r w:rsidRPr="00FA2063">
        <w:rPr>
          <w:smallCaps/>
          <w:sz w:val="20"/>
          <w:szCs w:val="24"/>
        </w:rPr>
        <w:t>Siniscalco</w:t>
      </w:r>
      <w:r w:rsidRPr="00FA2063">
        <w:rPr>
          <w:sz w:val="20"/>
          <w:szCs w:val="24"/>
        </w:rPr>
        <w:t xml:space="preserve"> e Lella </w:t>
      </w:r>
      <w:r w:rsidRPr="00FA2063">
        <w:rPr>
          <w:smallCaps/>
          <w:sz w:val="20"/>
          <w:szCs w:val="24"/>
        </w:rPr>
        <w:t>Scarampi</w:t>
      </w:r>
      <w:r w:rsidRPr="00FA2063">
        <w:rPr>
          <w:sz w:val="20"/>
          <w:szCs w:val="24"/>
        </w:rPr>
        <w:t xml:space="preserve">, (Collana di testi patristici, 48), Città Nuova 1985 (BSG </w:t>
      </w:r>
      <w:proofErr w:type="spellStart"/>
      <w:r w:rsidRPr="00FA2063">
        <w:rPr>
          <w:sz w:val="20"/>
          <w:szCs w:val="24"/>
        </w:rPr>
        <w:t>Pt</w:t>
      </w:r>
      <w:proofErr w:type="spellEnd"/>
      <w:r w:rsidRPr="00FA2063">
        <w:rPr>
          <w:sz w:val="20"/>
          <w:szCs w:val="24"/>
        </w:rPr>
        <w:t xml:space="preserve"> 0.6/48).</w:t>
      </w:r>
    </w:p>
    <w:p w14:paraId="19DA3A5E" w14:textId="77777777" w:rsidR="00FA2063" w:rsidRPr="00FA2063" w:rsidRDefault="00FA2063" w:rsidP="00FA2063">
      <w:pPr>
        <w:ind w:left="567"/>
        <w:jc w:val="both"/>
        <w:rPr>
          <w:sz w:val="20"/>
          <w:szCs w:val="24"/>
        </w:rPr>
      </w:pPr>
      <w:r w:rsidRPr="00FA2063">
        <w:rPr>
          <w:sz w:val="20"/>
          <w:szCs w:val="24"/>
        </w:rPr>
        <w:t xml:space="preserve">- </w:t>
      </w:r>
      <w:r w:rsidRPr="00FA2063">
        <w:rPr>
          <w:smallCaps/>
          <w:sz w:val="20"/>
          <w:szCs w:val="24"/>
        </w:rPr>
        <w:t>Eteria</w:t>
      </w:r>
      <w:r w:rsidRPr="00FA2063">
        <w:rPr>
          <w:sz w:val="20"/>
          <w:szCs w:val="24"/>
        </w:rPr>
        <w:t xml:space="preserve">, </w:t>
      </w:r>
      <w:r w:rsidRPr="00FA2063">
        <w:rPr>
          <w:i/>
          <w:sz w:val="20"/>
          <w:szCs w:val="24"/>
        </w:rPr>
        <w:t>Diario di viaggio</w:t>
      </w:r>
      <w:r w:rsidRPr="00FA2063">
        <w:rPr>
          <w:sz w:val="20"/>
          <w:szCs w:val="24"/>
        </w:rPr>
        <w:t xml:space="preserve">, a cura di Armando </w:t>
      </w:r>
      <w:proofErr w:type="spellStart"/>
      <w:r w:rsidRPr="00FA2063">
        <w:rPr>
          <w:smallCaps/>
          <w:sz w:val="20"/>
          <w:szCs w:val="24"/>
        </w:rPr>
        <w:t>Candelaresi</w:t>
      </w:r>
      <w:proofErr w:type="spellEnd"/>
      <w:r w:rsidRPr="00FA2063">
        <w:rPr>
          <w:sz w:val="20"/>
          <w:szCs w:val="24"/>
        </w:rPr>
        <w:t xml:space="preserve">, (Patristica), Ed. Paoline, Roma 1979 e 1966 (BSG </w:t>
      </w:r>
      <w:proofErr w:type="spellStart"/>
      <w:r w:rsidRPr="00FA2063">
        <w:rPr>
          <w:sz w:val="20"/>
          <w:szCs w:val="24"/>
        </w:rPr>
        <w:t>Pt</w:t>
      </w:r>
      <w:proofErr w:type="spellEnd"/>
      <w:r w:rsidRPr="00FA2063">
        <w:rPr>
          <w:sz w:val="20"/>
          <w:szCs w:val="24"/>
        </w:rPr>
        <w:t xml:space="preserve"> 0.5/I-18; parecchie copie anche in magazzino). </w:t>
      </w:r>
    </w:p>
    <w:p w14:paraId="63FDEA02" w14:textId="77777777" w:rsidR="00A622C9" w:rsidRDefault="00A622C9" w:rsidP="00A44195">
      <w:pPr>
        <w:ind w:left="567" w:hanging="567"/>
        <w:jc w:val="both"/>
        <w:rPr>
          <w:b/>
          <w:sz w:val="20"/>
        </w:rPr>
      </w:pPr>
      <w:r>
        <w:rPr>
          <w:sz w:val="20"/>
        </w:rPr>
        <w:t xml:space="preserve">Nb. Un altro pellegrinaggio ai luoghi santi e ai monaci in Egitto è quello di Paola, descritto da Girolamo, nella lettera 108, 6-14. </w:t>
      </w:r>
    </w:p>
    <w:p w14:paraId="1F0741F8" w14:textId="77777777" w:rsidR="002C40FB" w:rsidRDefault="002C40FB">
      <w:pPr>
        <w:ind w:firstLine="567"/>
        <w:jc w:val="both"/>
        <w:rPr>
          <w:b/>
        </w:rPr>
      </w:pPr>
    </w:p>
    <w:p w14:paraId="747A8881" w14:textId="77777777" w:rsidR="00FA2063" w:rsidRDefault="00FA2063">
      <w:pPr>
        <w:ind w:firstLine="567"/>
        <w:jc w:val="both"/>
        <w:rPr>
          <w:b/>
        </w:rPr>
      </w:pPr>
    </w:p>
    <w:p w14:paraId="1BD3ACA9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 xml:space="preserve">San Giovanni Crisostomo (†407),  p. 276. </w:t>
      </w:r>
    </w:p>
    <w:p w14:paraId="2293832C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>Letture consigliate:</w:t>
      </w:r>
    </w:p>
    <w:p w14:paraId="101BF62B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 xml:space="preserve">Giovanni Crisostomo, </w:t>
      </w:r>
      <w:r w:rsidRPr="007A3D92">
        <w:rPr>
          <w:i/>
          <w:iCs/>
          <w:sz w:val="20"/>
        </w:rPr>
        <w:t>Il sacerdozio</w:t>
      </w:r>
      <w:r w:rsidRPr="007A3D92">
        <w:rPr>
          <w:sz w:val="20"/>
        </w:rPr>
        <w:t xml:space="preserve">, traduzione, introduzione e note a cura di Antonio </w:t>
      </w:r>
      <w:proofErr w:type="spellStart"/>
      <w:r w:rsidRPr="007A3D92">
        <w:rPr>
          <w:smallCaps/>
          <w:sz w:val="20"/>
        </w:rPr>
        <w:t>Quacquarelli</w:t>
      </w:r>
      <w:proofErr w:type="spellEnd"/>
      <w:r w:rsidRPr="007A3D92">
        <w:rPr>
          <w:sz w:val="20"/>
        </w:rPr>
        <w:t xml:space="preserve">, (Collana di testi patristici, 24), Città Nuova, Roma 1980 (BSG  </w:t>
      </w:r>
      <w:proofErr w:type="spellStart"/>
      <w:r w:rsidRPr="007A3D92">
        <w:rPr>
          <w:sz w:val="20"/>
        </w:rPr>
        <w:t>Pt</w:t>
      </w:r>
      <w:proofErr w:type="spellEnd"/>
      <w:r w:rsidRPr="007A3D92">
        <w:rPr>
          <w:sz w:val="20"/>
        </w:rPr>
        <w:t xml:space="preserve"> 0.6).</w:t>
      </w:r>
    </w:p>
    <w:p w14:paraId="1BBF9887" w14:textId="77777777" w:rsidR="00195842" w:rsidRPr="007A3D92" w:rsidRDefault="00195842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ab/>
        <w:t xml:space="preserve">Opera composta dopo il 386, quando Giovanni era già sacerdote. Egli spiega come abbia voluto sfuggire all’ordinazione episcopale, ingannando un suo amico, Basilio (forse Basilio di </w:t>
      </w:r>
      <w:proofErr w:type="spellStart"/>
      <w:r w:rsidRPr="007A3D92">
        <w:rPr>
          <w:sz w:val="20"/>
        </w:rPr>
        <w:t>Raphaneia</w:t>
      </w:r>
      <w:proofErr w:type="spellEnd"/>
      <w:r w:rsidRPr="007A3D92">
        <w:rPr>
          <w:sz w:val="20"/>
        </w:rPr>
        <w:t xml:space="preserve">) che si lasciò ordinare vescovo, credendo che anche Giovanni avrebbe fatto lo stesso. La dignità e la responsabilità del sacerdozio descritte da Giovanni vanno riferite prevalentemente all’episcopato, grado che egli allora non ricopriva ancora. Si consiglia la lettura del libro II, </w:t>
      </w:r>
      <w:proofErr w:type="spellStart"/>
      <w:r w:rsidRPr="007A3D92">
        <w:rPr>
          <w:sz w:val="20"/>
        </w:rPr>
        <w:t>nn</w:t>
      </w:r>
      <w:proofErr w:type="spellEnd"/>
      <w:r w:rsidRPr="007A3D92">
        <w:rPr>
          <w:sz w:val="20"/>
        </w:rPr>
        <w:t xml:space="preserve">. 80-81; di tutto il libro III (difficoltà del ministero) e di tutto il VI (la santità a cui il sacerdote-vescovo è chiamato; la responsabilità del suo ministero, rispetto alla vita dei monaci, che devono pensare solo alla loro salvezza, non a quella del popolo). </w:t>
      </w:r>
    </w:p>
    <w:p w14:paraId="204B42C5" w14:textId="77777777" w:rsidR="00A622C9" w:rsidRPr="007A3D92" w:rsidRDefault="000036F7" w:rsidP="00A44195">
      <w:pPr>
        <w:ind w:left="567" w:hanging="567"/>
        <w:jc w:val="both"/>
        <w:rPr>
          <w:sz w:val="20"/>
          <w:szCs w:val="22"/>
        </w:rPr>
      </w:pPr>
      <w:r w:rsidRPr="007A3D92">
        <w:rPr>
          <w:sz w:val="20"/>
          <w:szCs w:val="22"/>
        </w:rPr>
        <w:t xml:space="preserve">- La trattazione sulla preghiera e sul Padre Nostro, nell’omelia </w:t>
      </w:r>
      <w:smartTag w:uri="urn:schemas-microsoft-com:office:smarttags" w:element="metricconverter">
        <w:smartTagPr>
          <w:attr w:name="ProductID" w:val="19, in"/>
        </w:smartTagPr>
        <w:r w:rsidRPr="007A3D92">
          <w:rPr>
            <w:sz w:val="20"/>
            <w:szCs w:val="22"/>
          </w:rPr>
          <w:t>19, in</w:t>
        </w:r>
      </w:smartTag>
      <w:r w:rsidRPr="007A3D92">
        <w:rPr>
          <w:sz w:val="20"/>
          <w:szCs w:val="22"/>
        </w:rPr>
        <w:t xml:space="preserve"> </w:t>
      </w:r>
    </w:p>
    <w:p w14:paraId="024D3D3D" w14:textId="77777777" w:rsidR="000036F7" w:rsidRPr="007A3D92" w:rsidRDefault="000036F7" w:rsidP="00A44195">
      <w:pPr>
        <w:ind w:left="567" w:hanging="567"/>
        <w:jc w:val="both"/>
        <w:rPr>
          <w:sz w:val="20"/>
          <w:szCs w:val="22"/>
        </w:rPr>
      </w:pPr>
      <w:r w:rsidRPr="007A3D92">
        <w:rPr>
          <w:sz w:val="20"/>
          <w:szCs w:val="22"/>
        </w:rPr>
        <w:tab/>
      </w:r>
      <w:r w:rsidRPr="007A3D92">
        <w:rPr>
          <w:smallCaps/>
          <w:sz w:val="20"/>
          <w:szCs w:val="22"/>
        </w:rPr>
        <w:t>Giovanni Crisostomo</w:t>
      </w:r>
      <w:r w:rsidRPr="007A3D92">
        <w:rPr>
          <w:sz w:val="20"/>
          <w:szCs w:val="22"/>
        </w:rPr>
        <w:t xml:space="preserve">, </w:t>
      </w:r>
      <w:r w:rsidRPr="007A3D92">
        <w:rPr>
          <w:i/>
          <w:sz w:val="20"/>
          <w:szCs w:val="22"/>
        </w:rPr>
        <w:t>Omelie sul vangelo di Matteo</w:t>
      </w:r>
      <w:r w:rsidRPr="007A3D92">
        <w:rPr>
          <w:sz w:val="20"/>
          <w:szCs w:val="22"/>
        </w:rPr>
        <w:t xml:space="preserve">, I, introduzione, traduzione e note a cura di Sergio </w:t>
      </w:r>
      <w:r w:rsidRPr="007A3D92">
        <w:rPr>
          <w:smallCaps/>
          <w:sz w:val="20"/>
          <w:szCs w:val="22"/>
        </w:rPr>
        <w:t>Zincone</w:t>
      </w:r>
      <w:r w:rsidRPr="007A3D92">
        <w:rPr>
          <w:sz w:val="20"/>
          <w:szCs w:val="22"/>
        </w:rPr>
        <w:t xml:space="preserve"> (Collana di testi patristici, 170), C</w:t>
      </w:r>
      <w:r w:rsidR="00C20F35" w:rsidRPr="007A3D92">
        <w:rPr>
          <w:sz w:val="20"/>
          <w:szCs w:val="22"/>
        </w:rPr>
        <w:t xml:space="preserve">ittà Nuova, Roma 2003, 356-379 (BSG </w:t>
      </w:r>
      <w:proofErr w:type="spellStart"/>
      <w:r w:rsidR="00C20F35" w:rsidRPr="007A3D92">
        <w:rPr>
          <w:sz w:val="20"/>
          <w:szCs w:val="22"/>
        </w:rPr>
        <w:t>Pt</w:t>
      </w:r>
      <w:proofErr w:type="spellEnd"/>
      <w:r w:rsidR="00C20F35" w:rsidRPr="007A3D92">
        <w:rPr>
          <w:sz w:val="20"/>
          <w:szCs w:val="22"/>
        </w:rPr>
        <w:t xml:space="preserve"> 0.6). </w:t>
      </w:r>
    </w:p>
    <w:p w14:paraId="6832ED14" w14:textId="77777777" w:rsidR="000036F7" w:rsidRDefault="000036F7" w:rsidP="00A44195">
      <w:pPr>
        <w:ind w:left="567" w:hanging="567"/>
        <w:jc w:val="both"/>
        <w:rPr>
          <w:b/>
        </w:rPr>
      </w:pPr>
    </w:p>
    <w:p w14:paraId="04BE00A6" w14:textId="77777777" w:rsidR="00801FE7" w:rsidRDefault="00801FE7" w:rsidP="00A44195">
      <w:pPr>
        <w:ind w:left="567" w:hanging="567"/>
        <w:jc w:val="both"/>
        <w:rPr>
          <w:b/>
        </w:rPr>
      </w:pPr>
    </w:p>
    <w:p w14:paraId="082B8566" w14:textId="77777777" w:rsidR="00A622C9" w:rsidRDefault="00A622C9" w:rsidP="00A44195">
      <w:pPr>
        <w:ind w:left="567" w:hanging="567"/>
        <w:jc w:val="both"/>
        <w:rPr>
          <w:b/>
          <w:sz w:val="20"/>
        </w:rPr>
      </w:pPr>
      <w:r>
        <w:rPr>
          <w:b/>
          <w:sz w:val="20"/>
        </w:rPr>
        <w:t xml:space="preserve">San Cirillo (†387) e Giovanni (†417) di </w:t>
      </w:r>
      <w:proofErr w:type="spellStart"/>
      <w:r>
        <w:rPr>
          <w:b/>
          <w:sz w:val="20"/>
        </w:rPr>
        <w:t>Gerusalemmme</w:t>
      </w:r>
      <w:proofErr w:type="spellEnd"/>
      <w:r>
        <w:rPr>
          <w:b/>
          <w:sz w:val="20"/>
        </w:rPr>
        <w:t>, p. 298.</w:t>
      </w:r>
    </w:p>
    <w:p w14:paraId="08A94A2A" w14:textId="77777777" w:rsidR="00A622C9" w:rsidRDefault="00A622C9" w:rsidP="00A44195">
      <w:pPr>
        <w:ind w:left="567" w:hanging="567"/>
        <w:jc w:val="both"/>
        <w:rPr>
          <w:sz w:val="20"/>
        </w:rPr>
      </w:pPr>
      <w:r>
        <w:rPr>
          <w:sz w:val="20"/>
        </w:rPr>
        <w:t>Letture consigliate:</w:t>
      </w:r>
    </w:p>
    <w:p w14:paraId="618ED1E5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sz w:val="20"/>
        </w:rPr>
        <w:t xml:space="preserve">- </w:t>
      </w:r>
      <w:r w:rsidR="00A67ABC">
        <w:rPr>
          <w:smallCaps/>
          <w:sz w:val="20"/>
        </w:rPr>
        <w:t>Cirillo e G</w:t>
      </w:r>
      <w:r>
        <w:rPr>
          <w:smallCaps/>
          <w:sz w:val="20"/>
        </w:rPr>
        <w:t>iovanni di Gerusalemme</w:t>
      </w:r>
      <w:r>
        <w:rPr>
          <w:sz w:val="20"/>
        </w:rPr>
        <w:t xml:space="preserve">, </w:t>
      </w:r>
      <w:r>
        <w:rPr>
          <w:i/>
          <w:sz w:val="20"/>
        </w:rPr>
        <w:t xml:space="preserve">Catechesi </w:t>
      </w:r>
      <w:proofErr w:type="spellStart"/>
      <w:r>
        <w:rPr>
          <w:i/>
          <w:sz w:val="20"/>
        </w:rPr>
        <w:t>prebattesimali</w:t>
      </w:r>
      <w:proofErr w:type="spellEnd"/>
      <w:r>
        <w:rPr>
          <w:i/>
          <w:sz w:val="20"/>
        </w:rPr>
        <w:t xml:space="preserve">  e  mistagogiche</w:t>
      </w:r>
      <w:r>
        <w:rPr>
          <w:sz w:val="20"/>
        </w:rPr>
        <w:t xml:space="preserve">, a cura di Victor </w:t>
      </w:r>
      <w:proofErr w:type="spellStart"/>
      <w:r>
        <w:rPr>
          <w:smallCaps/>
          <w:sz w:val="20"/>
        </w:rPr>
        <w:t>Saxer</w:t>
      </w:r>
      <w:proofErr w:type="spellEnd"/>
      <w:r>
        <w:rPr>
          <w:sz w:val="20"/>
        </w:rPr>
        <w:t xml:space="preserve">, (Letture cristiane del primo millennio, 18), Ed. Paoline, Milano 1994 (BSG Pt 0.5). Leggere soprattutto le prime quattro catechesi di Cirillo e tutte le 5 catechesi di Giovanni. </w:t>
      </w:r>
      <w:r>
        <w:rPr>
          <w:b/>
        </w:rPr>
        <w:cr/>
      </w:r>
    </w:p>
    <w:p w14:paraId="3F173793" w14:textId="77777777" w:rsidR="00A622C9" w:rsidRDefault="00A622C9" w:rsidP="00A44195">
      <w:pPr>
        <w:ind w:left="567" w:hanging="567"/>
        <w:jc w:val="both"/>
        <w:rPr>
          <w:b/>
        </w:rPr>
      </w:pPr>
    </w:p>
    <w:p w14:paraId="78BBE621" w14:textId="77777777" w:rsidR="007A3D92" w:rsidRDefault="007A3D92" w:rsidP="00A44195">
      <w:pPr>
        <w:ind w:left="567" w:hanging="567"/>
        <w:jc w:val="both"/>
        <w:rPr>
          <w:b/>
        </w:rPr>
      </w:pPr>
    </w:p>
    <w:p w14:paraId="5B78771F" w14:textId="77777777" w:rsidR="007A3D92" w:rsidRDefault="007A3D92" w:rsidP="00A44195">
      <w:pPr>
        <w:ind w:left="567" w:hanging="567"/>
        <w:jc w:val="both"/>
        <w:rPr>
          <w:b/>
        </w:rPr>
      </w:pPr>
    </w:p>
    <w:p w14:paraId="377ED946" w14:textId="77777777" w:rsidR="007A3D92" w:rsidRDefault="007A3D92" w:rsidP="00A44195">
      <w:pPr>
        <w:ind w:left="567" w:hanging="567"/>
        <w:jc w:val="both"/>
        <w:rPr>
          <w:b/>
        </w:rPr>
      </w:pPr>
    </w:p>
    <w:p w14:paraId="18621352" w14:textId="77777777" w:rsidR="002B41D7" w:rsidRDefault="002B41D7">
      <w:pPr>
        <w:pStyle w:val="Titolo1"/>
      </w:pPr>
    </w:p>
    <w:p w14:paraId="058BEFCF" w14:textId="77777777" w:rsidR="00A622C9" w:rsidRDefault="00A622C9">
      <w:pPr>
        <w:pStyle w:val="Titolo1"/>
      </w:pPr>
      <w:r>
        <w:t>L’OCCIDENTE ALLA SVOLTA DEL V SECOLO</w:t>
      </w:r>
    </w:p>
    <w:p w14:paraId="647B8275" w14:textId="77777777" w:rsidR="00A44195" w:rsidRDefault="00A44195" w:rsidP="00A44195">
      <w:pPr>
        <w:ind w:left="567" w:hanging="567"/>
        <w:jc w:val="both"/>
        <w:rPr>
          <w:b/>
        </w:rPr>
      </w:pPr>
    </w:p>
    <w:p w14:paraId="7148AD6D" w14:textId="77777777" w:rsidR="00A44195" w:rsidRDefault="00A622C9" w:rsidP="00A44195">
      <w:pPr>
        <w:ind w:left="567" w:hanging="567"/>
        <w:jc w:val="both"/>
        <w:rPr>
          <w:b/>
        </w:rPr>
      </w:pPr>
      <w:r>
        <w:rPr>
          <w:b/>
        </w:rPr>
        <w:t xml:space="preserve">Sant’Ambrogio (†397),  p. 323. </w:t>
      </w:r>
    </w:p>
    <w:p w14:paraId="0C321028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>Letture consigliate:</w:t>
      </w:r>
    </w:p>
    <w:p w14:paraId="77A29530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Sant’Ambrogio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I Sacramenti</w:t>
      </w:r>
      <w:r w:rsidRPr="007A3D92">
        <w:rPr>
          <w:sz w:val="20"/>
        </w:rPr>
        <w:t xml:space="preserve">, in </w:t>
      </w:r>
      <w:r w:rsidRPr="007A3D92">
        <w:rPr>
          <w:i/>
          <w:sz w:val="20"/>
        </w:rPr>
        <w:t>Opera omnia di Sant’Ambrogio</w:t>
      </w:r>
      <w:r w:rsidRPr="007A3D92">
        <w:rPr>
          <w:sz w:val="20"/>
        </w:rPr>
        <w:t xml:space="preserve">, vol. 17, Biblioteca Ambrosiana  - Città Nuova, Milano - Roma 1982, 41-133 (o anche solo </w:t>
      </w:r>
      <w:r w:rsidRPr="007A3D92">
        <w:rPr>
          <w:sz w:val="20"/>
          <w:u w:val="words"/>
        </w:rPr>
        <w:t>il commento al Padre Nostro</w:t>
      </w:r>
      <w:r w:rsidRPr="007A3D92">
        <w:rPr>
          <w:sz w:val="20"/>
        </w:rPr>
        <w:t xml:space="preserve"> e le istruzioni sulla preghiera, 111-133) (BSG  </w:t>
      </w:r>
      <w:proofErr w:type="spellStart"/>
      <w:r w:rsidRPr="007A3D92">
        <w:rPr>
          <w:sz w:val="20"/>
        </w:rPr>
        <w:t>Pt</w:t>
      </w:r>
      <w:proofErr w:type="spellEnd"/>
      <w:r w:rsidRPr="007A3D92">
        <w:rPr>
          <w:sz w:val="20"/>
        </w:rPr>
        <w:t xml:space="preserve"> 5.2).</w:t>
      </w:r>
    </w:p>
    <w:p w14:paraId="3342374B" w14:textId="77777777" w:rsidR="00A622C9" w:rsidRPr="007A3D92" w:rsidRDefault="00A622C9" w:rsidP="00A44195">
      <w:pPr>
        <w:ind w:left="567" w:hanging="567"/>
        <w:jc w:val="both"/>
        <w:rPr>
          <w:b/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 xml:space="preserve">Sant’Ambrogio, </w:t>
      </w:r>
      <w:r w:rsidRPr="007A3D92">
        <w:rPr>
          <w:i/>
          <w:iCs/>
          <w:sz w:val="20"/>
        </w:rPr>
        <w:t>I Sacramenti</w:t>
      </w:r>
      <w:r w:rsidRPr="007A3D92">
        <w:rPr>
          <w:sz w:val="20"/>
        </w:rPr>
        <w:t xml:space="preserve">, in </w:t>
      </w:r>
      <w:r w:rsidRPr="007A3D92">
        <w:rPr>
          <w:smallCaps/>
          <w:sz w:val="20"/>
        </w:rPr>
        <w:t>Sant’Ambrogio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Opere</w:t>
      </w:r>
      <w:r w:rsidRPr="007A3D92">
        <w:rPr>
          <w:sz w:val="20"/>
        </w:rPr>
        <w:t xml:space="preserve">, a cura di Giovanni </w:t>
      </w:r>
      <w:r w:rsidRPr="007A3D92">
        <w:rPr>
          <w:smallCaps/>
          <w:sz w:val="20"/>
        </w:rPr>
        <w:t>Coppa, (</w:t>
      </w:r>
      <w:r w:rsidRPr="007A3D92">
        <w:rPr>
          <w:sz w:val="20"/>
        </w:rPr>
        <w:t>I Classici delle religioni),</w:t>
      </w:r>
      <w:r w:rsidRPr="007A3D92">
        <w:rPr>
          <w:smallCaps/>
          <w:sz w:val="20"/>
        </w:rPr>
        <w:t xml:space="preserve"> </w:t>
      </w:r>
      <w:r w:rsidRPr="007A3D92">
        <w:rPr>
          <w:sz w:val="20"/>
        </w:rPr>
        <w:t xml:space="preserve">UTET, Torino 1969, 707-767 (BSG  Sr 1.7; esiste un estratto in Pt 4.1, con una decina di copie in magazzino). </w:t>
      </w:r>
    </w:p>
    <w:p w14:paraId="0E4FFE9B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Sant’Ambrogio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I misteri</w:t>
      </w:r>
      <w:r w:rsidRPr="007A3D92">
        <w:rPr>
          <w:sz w:val="20"/>
        </w:rPr>
        <w:t xml:space="preserve">, in </w:t>
      </w:r>
      <w:r w:rsidRPr="007A3D92">
        <w:rPr>
          <w:i/>
          <w:sz w:val="20"/>
        </w:rPr>
        <w:t>Opera omnia di Sant’Ambrogio</w:t>
      </w:r>
      <w:r w:rsidRPr="007A3D92">
        <w:rPr>
          <w:sz w:val="20"/>
        </w:rPr>
        <w:t xml:space="preserve">, vol. 17, Biblioteca Ambrosiana - Città Nuova, Milano - Roma  1982, 135-169 (BSG  Pt 5.2). </w:t>
      </w:r>
    </w:p>
    <w:p w14:paraId="2DE7494A" w14:textId="77777777" w:rsidR="00A622C9" w:rsidRPr="007A3D92" w:rsidRDefault="00A622C9" w:rsidP="00A44195">
      <w:pPr>
        <w:ind w:left="567"/>
        <w:jc w:val="both"/>
        <w:rPr>
          <w:sz w:val="20"/>
        </w:rPr>
      </w:pPr>
      <w:r w:rsidRPr="007A3D92">
        <w:rPr>
          <w:sz w:val="20"/>
        </w:rPr>
        <w:t xml:space="preserve">Alcune pagine di queste due opere si possono anche leggere in Guido </w:t>
      </w:r>
      <w:r w:rsidRPr="007A3D92">
        <w:rPr>
          <w:smallCaps/>
          <w:sz w:val="20"/>
        </w:rPr>
        <w:t>Bosio</w:t>
      </w:r>
      <w:r w:rsidRPr="007A3D92">
        <w:rPr>
          <w:sz w:val="20"/>
        </w:rPr>
        <w:t xml:space="preserve">, </w:t>
      </w:r>
      <w:r w:rsidRPr="007A3D92">
        <w:rPr>
          <w:i/>
          <w:iCs/>
          <w:sz w:val="20"/>
        </w:rPr>
        <w:t>Iniziazione ai Padri</w:t>
      </w:r>
      <w:r w:rsidRPr="007A3D92">
        <w:rPr>
          <w:sz w:val="20"/>
        </w:rPr>
        <w:t xml:space="preserve">, II, SEI, Torino 1964  (magazzino), e precisamente: </w:t>
      </w:r>
    </w:p>
    <w:p w14:paraId="1CF37294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ab/>
      </w:r>
      <w:r w:rsidRPr="007A3D92">
        <w:rPr>
          <w:sz w:val="20"/>
        </w:rPr>
        <w:tab/>
        <w:t xml:space="preserve">per il </w:t>
      </w:r>
      <w:r w:rsidRPr="007A3D92">
        <w:rPr>
          <w:i/>
          <w:sz w:val="20"/>
        </w:rPr>
        <w:t xml:space="preserve">De </w:t>
      </w:r>
      <w:proofErr w:type="spellStart"/>
      <w:r w:rsidRPr="007A3D92">
        <w:rPr>
          <w:i/>
          <w:sz w:val="20"/>
        </w:rPr>
        <w:t>mysteriis</w:t>
      </w:r>
      <w:proofErr w:type="spellEnd"/>
      <w:r w:rsidRPr="007A3D92">
        <w:rPr>
          <w:sz w:val="20"/>
        </w:rPr>
        <w:t xml:space="preserve">, in </w:t>
      </w:r>
      <w:r w:rsidRPr="007A3D92">
        <w:rPr>
          <w:smallCaps/>
          <w:sz w:val="20"/>
        </w:rPr>
        <w:t>Bosio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Iniziazione ai Padri</w:t>
      </w:r>
      <w:r w:rsidRPr="007A3D92">
        <w:rPr>
          <w:sz w:val="20"/>
        </w:rPr>
        <w:t xml:space="preserve">, II, 262-271; </w:t>
      </w:r>
    </w:p>
    <w:p w14:paraId="427F5150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ab/>
      </w:r>
      <w:r w:rsidRPr="007A3D92">
        <w:rPr>
          <w:sz w:val="20"/>
        </w:rPr>
        <w:tab/>
        <w:t xml:space="preserve">per il </w:t>
      </w:r>
      <w:r w:rsidRPr="007A3D92">
        <w:rPr>
          <w:i/>
          <w:sz w:val="20"/>
        </w:rPr>
        <w:t xml:space="preserve">De </w:t>
      </w:r>
      <w:proofErr w:type="spellStart"/>
      <w:r w:rsidRPr="007A3D92">
        <w:rPr>
          <w:i/>
          <w:sz w:val="20"/>
        </w:rPr>
        <w:t>Sacramentis</w:t>
      </w:r>
      <w:proofErr w:type="spellEnd"/>
      <w:r w:rsidRPr="007A3D92">
        <w:rPr>
          <w:sz w:val="20"/>
        </w:rPr>
        <w:t xml:space="preserve">, in </w:t>
      </w:r>
      <w:r w:rsidRPr="007A3D92">
        <w:rPr>
          <w:smallCaps/>
          <w:sz w:val="20"/>
        </w:rPr>
        <w:t>Bosio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Iniziazione ai Padri</w:t>
      </w:r>
      <w:r w:rsidRPr="007A3D92">
        <w:rPr>
          <w:sz w:val="20"/>
        </w:rPr>
        <w:t>, II, 271-273.</w:t>
      </w:r>
    </w:p>
    <w:p w14:paraId="295F30B9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Sant’Ambrogio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Inni</w:t>
      </w:r>
      <w:r w:rsidRPr="007A3D92">
        <w:rPr>
          <w:sz w:val="20"/>
        </w:rPr>
        <w:t xml:space="preserve">, a cura di Antonio </w:t>
      </w:r>
      <w:r w:rsidRPr="007A3D92">
        <w:rPr>
          <w:smallCaps/>
          <w:sz w:val="20"/>
        </w:rPr>
        <w:t>Bonato</w:t>
      </w:r>
      <w:r w:rsidRPr="007A3D92">
        <w:rPr>
          <w:sz w:val="20"/>
        </w:rPr>
        <w:t xml:space="preserve">, (Letture cristiane del primo millennio, 12), Ed. Paoline, Milano 1992 (BSG Pt 0.5). </w:t>
      </w:r>
    </w:p>
    <w:p w14:paraId="43DCE7B3" w14:textId="77777777" w:rsidR="00F83205" w:rsidRPr="007A3D92" w:rsidRDefault="00F83205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>-</w:t>
      </w:r>
      <w:r w:rsidR="00A44195" w:rsidRPr="007A3D92">
        <w:rPr>
          <w:smallCaps/>
          <w:sz w:val="20"/>
        </w:rPr>
        <w:t xml:space="preserve"> Sant’Ambrogio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I doveri</w:t>
      </w:r>
      <w:r w:rsidR="00A44195" w:rsidRPr="007A3D92">
        <w:rPr>
          <w:i/>
          <w:sz w:val="20"/>
        </w:rPr>
        <w:t xml:space="preserve"> [</w:t>
      </w:r>
      <w:r w:rsidRPr="007A3D92">
        <w:rPr>
          <w:i/>
          <w:sz w:val="20"/>
        </w:rPr>
        <w:t>dei ministri</w:t>
      </w:r>
      <w:r w:rsidR="00A44195" w:rsidRPr="007A3D92">
        <w:rPr>
          <w:i/>
          <w:sz w:val="20"/>
        </w:rPr>
        <w:t>]</w:t>
      </w:r>
      <w:r w:rsidRPr="007A3D92">
        <w:rPr>
          <w:i/>
          <w:sz w:val="20"/>
        </w:rPr>
        <w:t xml:space="preserve"> </w:t>
      </w:r>
      <w:r w:rsidRPr="007A3D92">
        <w:rPr>
          <w:sz w:val="20"/>
        </w:rPr>
        <w:t>[</w:t>
      </w:r>
      <w:r w:rsidRPr="007A3D92">
        <w:rPr>
          <w:i/>
          <w:sz w:val="20"/>
        </w:rPr>
        <w:t xml:space="preserve">De </w:t>
      </w:r>
      <w:proofErr w:type="spellStart"/>
      <w:r w:rsidRPr="007A3D92">
        <w:rPr>
          <w:i/>
          <w:sz w:val="20"/>
        </w:rPr>
        <w:t>officiis</w:t>
      </w:r>
      <w:proofErr w:type="spellEnd"/>
      <w:r w:rsidRPr="007A3D92">
        <w:rPr>
          <w:sz w:val="20"/>
        </w:rPr>
        <w:t xml:space="preserve"> o </w:t>
      </w:r>
      <w:r w:rsidRPr="007A3D92">
        <w:rPr>
          <w:i/>
          <w:sz w:val="20"/>
        </w:rPr>
        <w:t xml:space="preserve">De </w:t>
      </w:r>
      <w:proofErr w:type="spellStart"/>
      <w:r w:rsidRPr="007A3D92">
        <w:rPr>
          <w:i/>
          <w:sz w:val="20"/>
        </w:rPr>
        <w:t>officiis</w:t>
      </w:r>
      <w:proofErr w:type="spellEnd"/>
      <w:r w:rsidRPr="007A3D92">
        <w:rPr>
          <w:i/>
          <w:sz w:val="20"/>
        </w:rPr>
        <w:t xml:space="preserve"> </w:t>
      </w:r>
      <w:proofErr w:type="spellStart"/>
      <w:r w:rsidRPr="007A3D92">
        <w:rPr>
          <w:i/>
          <w:sz w:val="20"/>
        </w:rPr>
        <w:t>ministrorum</w:t>
      </w:r>
      <w:proofErr w:type="spellEnd"/>
      <w:r w:rsidRPr="007A3D92">
        <w:rPr>
          <w:sz w:val="20"/>
        </w:rPr>
        <w:t>]</w:t>
      </w:r>
      <w:r w:rsidR="00A44195" w:rsidRPr="007A3D92">
        <w:rPr>
          <w:sz w:val="20"/>
        </w:rPr>
        <w:t xml:space="preserve">, in </w:t>
      </w:r>
      <w:r w:rsidR="00A44195" w:rsidRPr="007A3D92">
        <w:rPr>
          <w:i/>
          <w:sz w:val="20"/>
        </w:rPr>
        <w:t>Opera omnia di Sant’Ambrogio</w:t>
      </w:r>
      <w:r w:rsidR="00A44195" w:rsidRPr="007A3D92">
        <w:rPr>
          <w:sz w:val="20"/>
        </w:rPr>
        <w:t xml:space="preserve">, vol. 13, Biblioteca Ambrosiana  - Città Nuova, Milano - Roma 1977, (BSG  </w:t>
      </w:r>
      <w:proofErr w:type="spellStart"/>
      <w:r w:rsidR="00A44195" w:rsidRPr="007A3D92">
        <w:rPr>
          <w:sz w:val="20"/>
        </w:rPr>
        <w:t>Pt</w:t>
      </w:r>
      <w:proofErr w:type="spellEnd"/>
      <w:r w:rsidR="00A44195" w:rsidRPr="007A3D92">
        <w:rPr>
          <w:sz w:val="20"/>
        </w:rPr>
        <w:t xml:space="preserve"> 5.2).</w:t>
      </w:r>
    </w:p>
    <w:p w14:paraId="0CB1843D" w14:textId="77777777" w:rsidR="00B76AEB" w:rsidRPr="007A3D92" w:rsidRDefault="00B76AEB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ab/>
        <w:t>A proposito di quest’opera si legga quanto riportato in questi fogli, a p. 1, n. 1.</w:t>
      </w:r>
    </w:p>
    <w:p w14:paraId="112AD335" w14:textId="77777777" w:rsidR="00A622C9" w:rsidRDefault="00A622C9" w:rsidP="00A44195">
      <w:pPr>
        <w:ind w:left="567" w:hanging="567"/>
        <w:jc w:val="both"/>
        <w:rPr>
          <w:b/>
        </w:rPr>
      </w:pPr>
    </w:p>
    <w:p w14:paraId="32F550D3" w14:textId="77777777" w:rsidR="00A622C9" w:rsidRDefault="00A622C9">
      <w:pPr>
        <w:ind w:firstLine="567"/>
        <w:jc w:val="both"/>
        <w:rPr>
          <w:b/>
        </w:rPr>
      </w:pPr>
    </w:p>
    <w:p w14:paraId="082A8DD1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 xml:space="preserve">San Girolamo (†420),  p. 348. </w:t>
      </w:r>
    </w:p>
    <w:p w14:paraId="638F3243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>Letture consigliate: alcune famose lettere, da reperire nelle edizioni indicate più sotto:</w:t>
      </w:r>
    </w:p>
    <w:p w14:paraId="07881C0B" w14:textId="77777777" w:rsidR="009F293D" w:rsidRPr="007A3D92" w:rsidRDefault="00A622C9" w:rsidP="00A44195">
      <w:pPr>
        <w:ind w:left="567" w:hanging="567"/>
        <w:jc w:val="both"/>
        <w:rPr>
          <w:sz w:val="20"/>
        </w:rPr>
      </w:pPr>
      <w:smartTag w:uri="urn:schemas-microsoft-com:office:smarttags" w:element="metricconverter">
        <w:smartTagPr>
          <w:attr w:name="ProductID" w:val="22, a"/>
        </w:smartTagPr>
        <w:r w:rsidRPr="007A3D92">
          <w:rPr>
            <w:sz w:val="20"/>
          </w:rPr>
          <w:t>22</w:t>
        </w:r>
        <w:r w:rsidR="009F293D" w:rsidRPr="007A3D92">
          <w:rPr>
            <w:sz w:val="20"/>
          </w:rPr>
          <w:t>, a</w:t>
        </w:r>
      </w:smartTag>
      <w:r w:rsidR="009F293D" w:rsidRPr="007A3D92">
        <w:rPr>
          <w:sz w:val="20"/>
        </w:rPr>
        <w:t xml:space="preserve"> </w:t>
      </w:r>
      <w:proofErr w:type="spellStart"/>
      <w:r w:rsidR="009F293D" w:rsidRPr="007A3D92">
        <w:rPr>
          <w:sz w:val="20"/>
        </w:rPr>
        <w:t>Eustochio</w:t>
      </w:r>
      <w:proofErr w:type="spellEnd"/>
      <w:r w:rsidR="009F293D" w:rsidRPr="007A3D92">
        <w:rPr>
          <w:sz w:val="20"/>
        </w:rPr>
        <w:t xml:space="preserve">, sulla verginità; </w:t>
      </w:r>
      <w:r w:rsidR="00664C1E" w:rsidRPr="007A3D92">
        <w:rPr>
          <w:sz w:val="20"/>
        </w:rPr>
        <w:t xml:space="preserve">è un trattato abbastanza lungo, quasi un «codice» della vita consacrata; </w:t>
      </w:r>
    </w:p>
    <w:p w14:paraId="0BA89476" w14:textId="77777777" w:rsidR="00A622C9" w:rsidRPr="007A3D92" w:rsidRDefault="00F83205" w:rsidP="00A44195">
      <w:pPr>
        <w:ind w:left="567" w:hanging="567"/>
        <w:jc w:val="both"/>
        <w:rPr>
          <w:sz w:val="20"/>
        </w:rPr>
      </w:pPr>
      <w:smartTag w:uri="urn:schemas-microsoft-com:office:smarttags" w:element="metricconverter">
        <w:smartTagPr>
          <w:attr w:name="ProductID" w:val="130, a"/>
        </w:smartTagPr>
        <w:r w:rsidRPr="007A3D92">
          <w:rPr>
            <w:sz w:val="20"/>
          </w:rPr>
          <w:t>130, a</w:t>
        </w:r>
      </w:smartTag>
      <w:r w:rsidRPr="007A3D92">
        <w:rPr>
          <w:sz w:val="20"/>
        </w:rPr>
        <w:t xml:space="preserve"> </w:t>
      </w:r>
      <w:proofErr w:type="spellStart"/>
      <w:r w:rsidRPr="007A3D92">
        <w:rPr>
          <w:sz w:val="20"/>
        </w:rPr>
        <w:t>Demetriade</w:t>
      </w:r>
      <w:proofErr w:type="spellEnd"/>
      <w:r w:rsidRPr="007A3D92">
        <w:rPr>
          <w:sz w:val="20"/>
        </w:rPr>
        <w:t xml:space="preserve"> </w:t>
      </w:r>
      <w:r w:rsidR="00A622C9" w:rsidRPr="007A3D92">
        <w:rPr>
          <w:sz w:val="20"/>
        </w:rPr>
        <w:t xml:space="preserve">sulla verginità; </w:t>
      </w:r>
    </w:p>
    <w:p w14:paraId="5D542AC3" w14:textId="77777777" w:rsidR="00F83205" w:rsidRPr="007A3D92" w:rsidRDefault="00A622C9" w:rsidP="00A44195">
      <w:pPr>
        <w:ind w:left="567" w:hanging="567"/>
        <w:jc w:val="both"/>
        <w:rPr>
          <w:sz w:val="20"/>
        </w:rPr>
      </w:pPr>
      <w:smartTag w:uri="urn:schemas-microsoft-com:office:smarttags" w:element="metricconverter">
        <w:smartTagPr>
          <w:attr w:name="ProductID" w:val="54, a"/>
        </w:smartTagPr>
        <w:r w:rsidRPr="007A3D92">
          <w:rPr>
            <w:sz w:val="20"/>
          </w:rPr>
          <w:t>54</w:t>
        </w:r>
        <w:r w:rsidR="00F83205" w:rsidRPr="007A3D92">
          <w:rPr>
            <w:sz w:val="20"/>
          </w:rPr>
          <w:t>, a</w:t>
        </w:r>
      </w:smartTag>
      <w:r w:rsidR="00F83205" w:rsidRPr="007A3D92">
        <w:rPr>
          <w:sz w:val="20"/>
        </w:rPr>
        <w:t xml:space="preserve"> Furia, sulla vedovanza; </w:t>
      </w:r>
    </w:p>
    <w:p w14:paraId="00F96804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smartTag w:uri="urn:schemas-microsoft-com:office:smarttags" w:element="metricconverter">
        <w:smartTagPr>
          <w:attr w:name="ProductID" w:val="79, a"/>
        </w:smartTagPr>
        <w:r w:rsidRPr="007A3D92">
          <w:rPr>
            <w:sz w:val="20"/>
          </w:rPr>
          <w:t>79</w:t>
        </w:r>
        <w:r w:rsidR="00F83205" w:rsidRPr="007A3D92">
          <w:rPr>
            <w:sz w:val="20"/>
          </w:rPr>
          <w:t>, a</w:t>
        </w:r>
      </w:smartTag>
      <w:r w:rsidR="00F83205" w:rsidRPr="007A3D92">
        <w:rPr>
          <w:sz w:val="20"/>
        </w:rPr>
        <w:t xml:space="preserve"> Salvina, </w:t>
      </w:r>
      <w:r w:rsidRPr="007A3D92">
        <w:rPr>
          <w:sz w:val="20"/>
        </w:rPr>
        <w:t xml:space="preserve">sulla vedovanza; </w:t>
      </w:r>
    </w:p>
    <w:p w14:paraId="7B180783" w14:textId="77777777" w:rsidR="00F83205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>14,</w:t>
      </w:r>
      <w:r w:rsidR="00F83205" w:rsidRPr="007A3D92">
        <w:rPr>
          <w:sz w:val="20"/>
        </w:rPr>
        <w:t xml:space="preserve"> al monaco Eliodoro, sulla vita monastica; </w:t>
      </w:r>
    </w:p>
    <w:p w14:paraId="63E53748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>125</w:t>
      </w:r>
      <w:r w:rsidR="00F83205" w:rsidRPr="007A3D92">
        <w:rPr>
          <w:sz w:val="20"/>
        </w:rPr>
        <w:t xml:space="preserve">, al monaco Rustico, </w:t>
      </w:r>
      <w:r w:rsidRPr="007A3D92">
        <w:rPr>
          <w:sz w:val="20"/>
        </w:rPr>
        <w:t xml:space="preserve">sulla vita monastica; </w:t>
      </w:r>
    </w:p>
    <w:p w14:paraId="6B86B2ED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smartTag w:uri="urn:schemas-microsoft-com:office:smarttags" w:element="metricconverter">
        <w:smartTagPr>
          <w:attr w:name="ProductID" w:val="52, a"/>
        </w:smartTagPr>
        <w:r w:rsidRPr="007A3D92">
          <w:rPr>
            <w:sz w:val="20"/>
          </w:rPr>
          <w:t>52</w:t>
        </w:r>
        <w:r w:rsidR="009F293D" w:rsidRPr="007A3D92">
          <w:rPr>
            <w:sz w:val="20"/>
          </w:rPr>
          <w:t>, a</w:t>
        </w:r>
      </w:smartTag>
      <w:r w:rsidR="009F293D" w:rsidRPr="007A3D92">
        <w:rPr>
          <w:sz w:val="20"/>
        </w:rPr>
        <w:t xml:space="preserve"> </w:t>
      </w:r>
      <w:proofErr w:type="spellStart"/>
      <w:r w:rsidR="009F293D" w:rsidRPr="007A3D92">
        <w:rPr>
          <w:sz w:val="20"/>
        </w:rPr>
        <w:t>Nepoziano</w:t>
      </w:r>
      <w:proofErr w:type="spellEnd"/>
      <w:r w:rsidR="009F293D" w:rsidRPr="007A3D92">
        <w:rPr>
          <w:sz w:val="20"/>
        </w:rPr>
        <w:t>, sull’ideale del chierico e del monaco nella vita pubblica e privata</w:t>
      </w:r>
      <w:r w:rsidRPr="007A3D92">
        <w:rPr>
          <w:sz w:val="20"/>
        </w:rPr>
        <w:t xml:space="preserve">; </w:t>
      </w:r>
    </w:p>
    <w:p w14:paraId="298B0BE9" w14:textId="77777777" w:rsidR="00F83205" w:rsidRPr="007A3D92" w:rsidRDefault="00A622C9" w:rsidP="00A44195">
      <w:pPr>
        <w:ind w:left="567" w:hanging="567"/>
        <w:jc w:val="both"/>
        <w:rPr>
          <w:sz w:val="20"/>
        </w:rPr>
      </w:pPr>
      <w:smartTag w:uri="urn:schemas-microsoft-com:office:smarttags" w:element="metricconverter">
        <w:smartTagPr>
          <w:attr w:name="ProductID" w:val="107, a"/>
        </w:smartTagPr>
        <w:r w:rsidRPr="007A3D92">
          <w:rPr>
            <w:sz w:val="20"/>
          </w:rPr>
          <w:t>107</w:t>
        </w:r>
        <w:r w:rsidR="00F83205" w:rsidRPr="007A3D92">
          <w:rPr>
            <w:sz w:val="20"/>
          </w:rPr>
          <w:t>, a</w:t>
        </w:r>
      </w:smartTag>
      <w:r w:rsidR="00F83205" w:rsidRPr="007A3D92">
        <w:rPr>
          <w:sz w:val="20"/>
        </w:rPr>
        <w:t xml:space="preserve"> Leta, su come educare la figlia; </w:t>
      </w:r>
    </w:p>
    <w:p w14:paraId="5654AD01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smartTag w:uri="urn:schemas-microsoft-com:office:smarttags" w:element="metricconverter">
        <w:smartTagPr>
          <w:attr w:name="ProductID" w:val="128, a"/>
        </w:smartTagPr>
        <w:r w:rsidRPr="007A3D92">
          <w:rPr>
            <w:sz w:val="20"/>
          </w:rPr>
          <w:t>128</w:t>
        </w:r>
        <w:r w:rsidR="00F83205" w:rsidRPr="007A3D92">
          <w:rPr>
            <w:sz w:val="20"/>
          </w:rPr>
          <w:t>, a</w:t>
        </w:r>
      </w:smartTag>
      <w:r w:rsidR="00F83205" w:rsidRPr="007A3D92">
        <w:rPr>
          <w:sz w:val="20"/>
        </w:rPr>
        <w:t xml:space="preserve"> </w:t>
      </w:r>
      <w:proofErr w:type="spellStart"/>
      <w:r w:rsidR="00F83205" w:rsidRPr="007A3D92">
        <w:rPr>
          <w:sz w:val="20"/>
        </w:rPr>
        <w:t>Pacatula</w:t>
      </w:r>
      <w:proofErr w:type="spellEnd"/>
      <w:r w:rsidR="00F83205" w:rsidRPr="007A3D92">
        <w:rPr>
          <w:sz w:val="20"/>
        </w:rPr>
        <w:t>,</w:t>
      </w:r>
      <w:r w:rsidRPr="007A3D92">
        <w:rPr>
          <w:sz w:val="20"/>
        </w:rPr>
        <w:t xml:space="preserve"> sull’educazione cristiana delle fanciulle</w:t>
      </w:r>
      <w:r w:rsidR="00F83205" w:rsidRPr="007A3D92">
        <w:rPr>
          <w:sz w:val="20"/>
        </w:rPr>
        <w:t xml:space="preserve"> (ripete, in sintesi, gli argomenti della lettera a Leta)</w:t>
      </w:r>
      <w:r w:rsidRPr="007A3D92">
        <w:rPr>
          <w:sz w:val="20"/>
        </w:rPr>
        <w:t>;</w:t>
      </w:r>
    </w:p>
    <w:p w14:paraId="097DE485" w14:textId="77777777" w:rsidR="00664C1E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gli elogi funebri di </w:t>
      </w:r>
      <w:proofErr w:type="spellStart"/>
      <w:r w:rsidRPr="007A3D92">
        <w:rPr>
          <w:sz w:val="20"/>
        </w:rPr>
        <w:t>Asella</w:t>
      </w:r>
      <w:proofErr w:type="spellEnd"/>
      <w:r w:rsidRPr="007A3D92">
        <w:rPr>
          <w:sz w:val="20"/>
        </w:rPr>
        <w:t xml:space="preserve"> (lettera 24</w:t>
      </w:r>
      <w:r w:rsidR="00664C1E" w:rsidRPr="007A3D92">
        <w:rPr>
          <w:sz w:val="20"/>
        </w:rPr>
        <w:t xml:space="preserve">: </w:t>
      </w:r>
      <w:proofErr w:type="spellStart"/>
      <w:r w:rsidR="00664C1E" w:rsidRPr="007A3D92">
        <w:rPr>
          <w:sz w:val="20"/>
        </w:rPr>
        <w:t>Asella</w:t>
      </w:r>
      <w:proofErr w:type="spellEnd"/>
      <w:r w:rsidR="00664C1E" w:rsidRPr="007A3D92">
        <w:rPr>
          <w:sz w:val="20"/>
        </w:rPr>
        <w:t xml:space="preserve"> era ancora viva, quando Girolamo ne scrisse l’elogio</w:t>
      </w:r>
      <w:r w:rsidRPr="007A3D92">
        <w:rPr>
          <w:sz w:val="20"/>
        </w:rPr>
        <w:t xml:space="preserve">), di </w:t>
      </w:r>
      <w:proofErr w:type="spellStart"/>
      <w:r w:rsidRPr="007A3D92">
        <w:rPr>
          <w:sz w:val="20"/>
        </w:rPr>
        <w:t>Nepoziano</w:t>
      </w:r>
      <w:proofErr w:type="spellEnd"/>
      <w:r w:rsidRPr="007A3D92">
        <w:rPr>
          <w:sz w:val="20"/>
        </w:rPr>
        <w:t xml:space="preserve"> (lettera 60), di Fabiola (lettera </w:t>
      </w:r>
      <w:r w:rsidR="00664C1E" w:rsidRPr="007A3D92">
        <w:rPr>
          <w:sz w:val="20"/>
        </w:rPr>
        <w:t>7</w:t>
      </w:r>
      <w:r w:rsidRPr="007A3D92">
        <w:rPr>
          <w:sz w:val="20"/>
        </w:rPr>
        <w:t>7</w:t>
      </w:r>
      <w:r w:rsidR="00664C1E" w:rsidRPr="007A3D92">
        <w:rPr>
          <w:sz w:val="20"/>
        </w:rPr>
        <w:t>), di Paola (lettera 108, vera «</w:t>
      </w:r>
      <w:r w:rsidRPr="007A3D92">
        <w:rPr>
          <w:sz w:val="20"/>
        </w:rPr>
        <w:t>storia di un’ani</w:t>
      </w:r>
      <w:r w:rsidR="00664C1E" w:rsidRPr="007A3D92">
        <w:rPr>
          <w:sz w:val="20"/>
        </w:rPr>
        <w:t xml:space="preserve">ma»), di Marcella (lettera 127); la lettera 108, nei </w:t>
      </w:r>
      <w:proofErr w:type="spellStart"/>
      <w:r w:rsidR="00664C1E" w:rsidRPr="007A3D92">
        <w:rPr>
          <w:sz w:val="20"/>
        </w:rPr>
        <w:t>nn</w:t>
      </w:r>
      <w:proofErr w:type="spellEnd"/>
      <w:r w:rsidR="00664C1E" w:rsidRPr="007A3D92">
        <w:rPr>
          <w:sz w:val="20"/>
        </w:rPr>
        <w:t xml:space="preserve">. 1-5 presenta la famiglia e i figli; nei </w:t>
      </w:r>
      <w:proofErr w:type="spellStart"/>
      <w:r w:rsidR="00664C1E" w:rsidRPr="007A3D92">
        <w:rPr>
          <w:sz w:val="20"/>
        </w:rPr>
        <w:t>nn</w:t>
      </w:r>
      <w:proofErr w:type="spellEnd"/>
      <w:r w:rsidR="00664C1E" w:rsidRPr="007A3D92">
        <w:rPr>
          <w:sz w:val="20"/>
        </w:rPr>
        <w:t xml:space="preserve">. 20-21 ricorda la vita nel monastero di Betlemme; nei </w:t>
      </w:r>
      <w:proofErr w:type="spellStart"/>
      <w:r w:rsidR="00664C1E" w:rsidRPr="007A3D92">
        <w:rPr>
          <w:sz w:val="20"/>
        </w:rPr>
        <w:t>nn</w:t>
      </w:r>
      <w:proofErr w:type="spellEnd"/>
      <w:r w:rsidR="00664C1E" w:rsidRPr="007A3D92">
        <w:rPr>
          <w:sz w:val="20"/>
        </w:rPr>
        <w:t>. 26-34 narra la malattia e la morte.</w:t>
      </w:r>
    </w:p>
    <w:p w14:paraId="3DB47E09" w14:textId="77777777" w:rsidR="00A44195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 - </w:t>
      </w:r>
      <w:r w:rsidRPr="007A3D92">
        <w:rPr>
          <w:smallCaps/>
          <w:sz w:val="20"/>
        </w:rPr>
        <w:t>San Girolamo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Le lettere</w:t>
      </w:r>
      <w:r w:rsidRPr="007A3D92">
        <w:rPr>
          <w:sz w:val="20"/>
        </w:rPr>
        <w:t xml:space="preserve">,  a cura di Silvano </w:t>
      </w:r>
      <w:r w:rsidRPr="007A3D92">
        <w:rPr>
          <w:smallCaps/>
          <w:sz w:val="20"/>
        </w:rPr>
        <w:t>Cola</w:t>
      </w:r>
      <w:r w:rsidRPr="007A3D92">
        <w:rPr>
          <w:sz w:val="20"/>
        </w:rPr>
        <w:t>, Città Nuova, Roma 1996-1997 (vol. I, lettere 1-52; vol. II, lettere 53-79; vol. III, lettere 80-116; vol. IV, lettere 117-15</w:t>
      </w:r>
      <w:r w:rsidR="00A44195" w:rsidRPr="007A3D92">
        <w:rPr>
          <w:sz w:val="20"/>
        </w:rPr>
        <w:t xml:space="preserve">7; BSG Pt  4.1). </w:t>
      </w:r>
    </w:p>
    <w:p w14:paraId="5053F031" w14:textId="77777777" w:rsidR="00A44195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San Gerolamo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Lettere</w:t>
      </w:r>
      <w:r w:rsidRPr="007A3D92">
        <w:rPr>
          <w:sz w:val="20"/>
        </w:rPr>
        <w:t xml:space="preserve">, a cura di Claudio </w:t>
      </w:r>
      <w:r w:rsidRPr="007A3D92">
        <w:rPr>
          <w:smallCaps/>
          <w:sz w:val="20"/>
        </w:rPr>
        <w:t>Moreschini</w:t>
      </w:r>
      <w:r w:rsidRPr="007A3D92">
        <w:rPr>
          <w:sz w:val="20"/>
        </w:rPr>
        <w:t>, Riz</w:t>
      </w:r>
      <w:r w:rsidR="00A44195" w:rsidRPr="007A3D92">
        <w:rPr>
          <w:sz w:val="20"/>
        </w:rPr>
        <w:t>zoli, Milano 1989 (BSG Pt 4.1).</w:t>
      </w:r>
    </w:p>
    <w:p w14:paraId="3F32683C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San Girolamo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Opere scelte</w:t>
      </w:r>
      <w:r w:rsidRPr="007A3D92">
        <w:rPr>
          <w:sz w:val="20"/>
        </w:rPr>
        <w:t xml:space="preserve">, a cura di Enrico </w:t>
      </w:r>
      <w:proofErr w:type="spellStart"/>
      <w:r w:rsidRPr="007A3D92">
        <w:rPr>
          <w:smallCaps/>
          <w:sz w:val="20"/>
        </w:rPr>
        <w:t>Camisani</w:t>
      </w:r>
      <w:proofErr w:type="spellEnd"/>
      <w:r w:rsidRPr="007A3D92">
        <w:rPr>
          <w:smallCaps/>
          <w:sz w:val="20"/>
        </w:rPr>
        <w:t xml:space="preserve">, </w:t>
      </w:r>
      <w:r w:rsidRPr="007A3D92">
        <w:rPr>
          <w:sz w:val="20"/>
        </w:rPr>
        <w:t>vol. I,  (Classici delle religioni), UTET, Torino 1971 (BSG Sr 1.7).</w:t>
      </w:r>
    </w:p>
    <w:p w14:paraId="0BD596DF" w14:textId="77777777" w:rsidR="00664C1E" w:rsidRPr="007A3D92" w:rsidRDefault="00664C1E" w:rsidP="00A44195">
      <w:pPr>
        <w:ind w:left="567" w:hanging="567"/>
        <w:jc w:val="both"/>
        <w:rPr>
          <w:sz w:val="20"/>
        </w:rPr>
      </w:pPr>
    </w:p>
    <w:p w14:paraId="1C09B105" w14:textId="77777777" w:rsidR="00664C1E" w:rsidRPr="007A3D92" w:rsidRDefault="00664C1E" w:rsidP="00A44195">
      <w:pPr>
        <w:ind w:left="567" w:hanging="567"/>
        <w:jc w:val="both"/>
        <w:rPr>
          <w:sz w:val="20"/>
          <w:szCs w:val="22"/>
        </w:rPr>
      </w:pPr>
      <w:r w:rsidRPr="007A3D92">
        <w:rPr>
          <w:sz w:val="20"/>
          <w:szCs w:val="22"/>
        </w:rPr>
        <w:t xml:space="preserve">Si può leggere anche il commento al Padre Nostro, in </w:t>
      </w:r>
      <w:r w:rsidR="00C20F35" w:rsidRPr="007A3D92">
        <w:rPr>
          <w:smallCaps/>
          <w:sz w:val="20"/>
          <w:szCs w:val="22"/>
        </w:rPr>
        <w:t xml:space="preserve">Girolamo, </w:t>
      </w:r>
      <w:r w:rsidR="00C20F35" w:rsidRPr="007A3D92">
        <w:rPr>
          <w:i/>
          <w:sz w:val="20"/>
          <w:szCs w:val="22"/>
        </w:rPr>
        <w:t>Commento al vangelo di Matteo</w:t>
      </w:r>
      <w:r w:rsidR="00C20F35" w:rsidRPr="007A3D92">
        <w:rPr>
          <w:sz w:val="20"/>
          <w:szCs w:val="22"/>
        </w:rPr>
        <w:t xml:space="preserve">, Città Nuova, Roma 1969, 50-52 (BSG 0.51). </w:t>
      </w:r>
    </w:p>
    <w:p w14:paraId="3AD8D5A6" w14:textId="77777777" w:rsidR="00A622C9" w:rsidRDefault="00A622C9">
      <w:pPr>
        <w:ind w:firstLine="567"/>
        <w:jc w:val="both"/>
        <w:rPr>
          <w:b/>
        </w:rPr>
      </w:pPr>
    </w:p>
    <w:p w14:paraId="2B890A10" w14:textId="77777777" w:rsidR="007A3D92" w:rsidRDefault="007A3D92">
      <w:pPr>
        <w:ind w:firstLine="567"/>
        <w:jc w:val="both"/>
        <w:rPr>
          <w:b/>
        </w:rPr>
      </w:pPr>
    </w:p>
    <w:p w14:paraId="4353C99A" w14:textId="77777777" w:rsidR="007A3D92" w:rsidRDefault="007A3D92">
      <w:pPr>
        <w:ind w:firstLine="567"/>
        <w:jc w:val="both"/>
        <w:rPr>
          <w:b/>
        </w:rPr>
      </w:pPr>
    </w:p>
    <w:p w14:paraId="0069DEDC" w14:textId="77777777" w:rsidR="007A3D92" w:rsidRDefault="007A3D92">
      <w:pPr>
        <w:ind w:firstLine="567"/>
        <w:jc w:val="both"/>
        <w:rPr>
          <w:b/>
        </w:rPr>
      </w:pPr>
    </w:p>
    <w:p w14:paraId="78973D17" w14:textId="77777777" w:rsidR="007A3D92" w:rsidRDefault="007A3D92">
      <w:pPr>
        <w:ind w:firstLine="567"/>
        <w:jc w:val="both"/>
        <w:rPr>
          <w:b/>
        </w:rPr>
      </w:pPr>
    </w:p>
    <w:p w14:paraId="5D0F8AC6" w14:textId="77777777" w:rsidR="007A3D92" w:rsidRDefault="007A3D92">
      <w:pPr>
        <w:ind w:firstLine="567"/>
        <w:jc w:val="both"/>
        <w:rPr>
          <w:b/>
        </w:rPr>
      </w:pPr>
    </w:p>
    <w:p w14:paraId="384BBA0D" w14:textId="77777777" w:rsidR="007A3D92" w:rsidRDefault="007A3D92">
      <w:pPr>
        <w:ind w:firstLine="567"/>
        <w:jc w:val="both"/>
        <w:rPr>
          <w:b/>
        </w:rPr>
      </w:pPr>
    </w:p>
    <w:p w14:paraId="4C2D62AF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lastRenderedPageBreak/>
        <w:t xml:space="preserve">Sant’Agostino (†430), p. 369. </w:t>
      </w:r>
    </w:p>
    <w:p w14:paraId="042FA4E0" w14:textId="77777777" w:rsidR="000B5139" w:rsidRPr="00B83764" w:rsidRDefault="000B5139" w:rsidP="00A44195">
      <w:pPr>
        <w:ind w:left="567" w:hanging="567"/>
        <w:jc w:val="both"/>
        <w:rPr>
          <w:sz w:val="20"/>
        </w:rPr>
      </w:pPr>
      <w:r w:rsidRPr="00B83764">
        <w:rPr>
          <w:sz w:val="20"/>
        </w:rPr>
        <w:t xml:space="preserve">Per un accostamento globale: Agostino </w:t>
      </w:r>
      <w:r w:rsidRPr="00B83764">
        <w:rPr>
          <w:smallCaps/>
          <w:sz w:val="20"/>
        </w:rPr>
        <w:t>Trapè</w:t>
      </w:r>
      <w:r w:rsidRPr="00B83764">
        <w:rPr>
          <w:sz w:val="20"/>
        </w:rPr>
        <w:t xml:space="preserve">, </w:t>
      </w:r>
      <w:r w:rsidRPr="00B83764">
        <w:rPr>
          <w:i/>
          <w:sz w:val="20"/>
        </w:rPr>
        <w:t>Introduzione generale a Sant’Agostino</w:t>
      </w:r>
      <w:r w:rsidRPr="00B83764">
        <w:rPr>
          <w:sz w:val="20"/>
        </w:rPr>
        <w:t>, a cura di Franco Monteverde, (Nuova Biblioteca Agostiniana), Città Nuova, Roma 2006, pp. 9-270</w:t>
      </w:r>
      <w:r w:rsidR="00D85BBC" w:rsidRPr="00B83764">
        <w:rPr>
          <w:sz w:val="20"/>
        </w:rPr>
        <w:t xml:space="preserve"> (BSG </w:t>
      </w:r>
      <w:proofErr w:type="spellStart"/>
      <w:r w:rsidR="00D85BBC" w:rsidRPr="00B83764">
        <w:rPr>
          <w:sz w:val="20"/>
        </w:rPr>
        <w:t>Pt</w:t>
      </w:r>
      <w:proofErr w:type="spellEnd"/>
      <w:r w:rsidR="00D85BBC" w:rsidRPr="00B83764">
        <w:rPr>
          <w:sz w:val="20"/>
        </w:rPr>
        <w:t xml:space="preserve"> 5.1)</w:t>
      </w:r>
      <w:r w:rsidRPr="00B83764">
        <w:rPr>
          <w:sz w:val="20"/>
        </w:rPr>
        <w:t xml:space="preserve">; le pp. 271-373 sono occupate dalla bibliografia. </w:t>
      </w:r>
    </w:p>
    <w:p w14:paraId="32D4DBED" w14:textId="77777777" w:rsidR="000B5139" w:rsidRDefault="000B5139" w:rsidP="00A44195">
      <w:pPr>
        <w:ind w:left="567" w:hanging="567"/>
        <w:jc w:val="both"/>
        <w:rPr>
          <w:sz w:val="22"/>
        </w:rPr>
      </w:pPr>
    </w:p>
    <w:p w14:paraId="2B05CF91" w14:textId="77777777" w:rsidR="00A44195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>Le</w:t>
      </w:r>
      <w:r w:rsidR="00A44195" w:rsidRPr="007A3D92">
        <w:rPr>
          <w:sz w:val="20"/>
        </w:rPr>
        <w:t>tture consigliate:</w:t>
      </w:r>
    </w:p>
    <w:p w14:paraId="18F8B78F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+ </w:t>
      </w:r>
      <w:r w:rsidRPr="007A3D92">
        <w:rPr>
          <w:i/>
          <w:sz w:val="20"/>
        </w:rPr>
        <w:t>Le confessioni</w:t>
      </w:r>
      <w:r w:rsidRPr="007A3D92">
        <w:rPr>
          <w:sz w:val="20"/>
        </w:rPr>
        <w:t xml:space="preserve">, in qualche edizione disponibile, soprattutto le seguenti: </w:t>
      </w:r>
    </w:p>
    <w:p w14:paraId="18A6A02D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mallCaps/>
          <w:sz w:val="20"/>
        </w:rPr>
        <w:t>- Sant’Agostino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Le Confessioni</w:t>
      </w:r>
      <w:r w:rsidRPr="007A3D92">
        <w:rPr>
          <w:sz w:val="20"/>
        </w:rPr>
        <w:t xml:space="preserve">, a cura di Carlo </w:t>
      </w:r>
      <w:r w:rsidRPr="007A3D92">
        <w:rPr>
          <w:smallCaps/>
          <w:sz w:val="20"/>
        </w:rPr>
        <w:t>Carena,</w:t>
      </w:r>
      <w:r w:rsidRPr="007A3D92">
        <w:rPr>
          <w:sz w:val="20"/>
        </w:rPr>
        <w:t xml:space="preserve"> (Nuova Biblioteca Agostiniana, 1), Città Nuova, Roma 1965 (BSG Pt 5.1). </w:t>
      </w:r>
    </w:p>
    <w:p w14:paraId="4B5B8CCE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Sant’Agostino d’Ippona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Le Confessioni</w:t>
      </w:r>
      <w:r w:rsidRPr="007A3D92">
        <w:rPr>
          <w:sz w:val="20"/>
        </w:rPr>
        <w:t xml:space="preserve">, a cura di Aldo </w:t>
      </w:r>
      <w:r w:rsidRPr="007A3D92">
        <w:rPr>
          <w:smallCaps/>
          <w:sz w:val="20"/>
        </w:rPr>
        <w:t>Landi</w:t>
      </w:r>
      <w:r w:rsidRPr="007A3D92">
        <w:rPr>
          <w:sz w:val="20"/>
        </w:rPr>
        <w:t xml:space="preserve">, (Letture cristiane del </w:t>
      </w:r>
      <w:r w:rsidRPr="007A3D92">
        <w:rPr>
          <w:sz w:val="20"/>
        </w:rPr>
        <w:tab/>
        <w:t xml:space="preserve">primo millennio, 1), Ed. Paoline, Milano 1987 (BSG  Pt 0.5). </w:t>
      </w:r>
    </w:p>
    <w:p w14:paraId="123585FE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Sant’Agostino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Le Confessioni</w:t>
      </w:r>
      <w:r w:rsidRPr="007A3D92">
        <w:rPr>
          <w:sz w:val="20"/>
        </w:rPr>
        <w:t xml:space="preserve">, a cura di Carlo </w:t>
      </w:r>
      <w:r w:rsidRPr="007A3D92">
        <w:rPr>
          <w:smallCaps/>
          <w:sz w:val="20"/>
        </w:rPr>
        <w:t>Carena</w:t>
      </w:r>
      <w:r w:rsidRPr="007A3D92">
        <w:rPr>
          <w:sz w:val="20"/>
        </w:rPr>
        <w:t xml:space="preserve">, Città Nuova, Roma 1994 (BSG Fil 1.7.2). </w:t>
      </w:r>
    </w:p>
    <w:p w14:paraId="2A621BDE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Agostino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Le Confessioni</w:t>
      </w:r>
      <w:r w:rsidRPr="007A3D92">
        <w:rPr>
          <w:sz w:val="20"/>
        </w:rPr>
        <w:t xml:space="preserve">, a cura di Matteo </w:t>
      </w:r>
      <w:r w:rsidRPr="007A3D92">
        <w:rPr>
          <w:smallCaps/>
          <w:sz w:val="20"/>
        </w:rPr>
        <w:t>Perrini</w:t>
      </w:r>
      <w:r w:rsidRPr="007A3D92">
        <w:rPr>
          <w:sz w:val="20"/>
        </w:rPr>
        <w:t xml:space="preserve">, </w:t>
      </w:r>
      <w:smartTag w:uri="urn:schemas-microsoft-com:office:smarttags" w:element="PersonName">
        <w:smartTagPr>
          <w:attr w:name="ProductID" w:val="La Scuola"/>
        </w:smartTagPr>
        <w:r w:rsidRPr="007A3D92">
          <w:rPr>
            <w:sz w:val="20"/>
          </w:rPr>
          <w:t>La Scuola</w:t>
        </w:r>
      </w:smartTag>
      <w:r w:rsidRPr="007A3D92">
        <w:rPr>
          <w:sz w:val="20"/>
        </w:rPr>
        <w:t xml:space="preserve">, Brescia 1977 (ed. non </w:t>
      </w:r>
      <w:r w:rsidRPr="007A3D92">
        <w:rPr>
          <w:sz w:val="20"/>
        </w:rPr>
        <w:tab/>
        <w:t>integrale) (BSG  Fil 1.72).</w:t>
      </w:r>
    </w:p>
    <w:p w14:paraId="10D3EF24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Aurelio Agostino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Confessioni</w:t>
      </w:r>
      <w:r w:rsidRPr="007A3D92">
        <w:rPr>
          <w:sz w:val="20"/>
        </w:rPr>
        <w:t xml:space="preserve"> (estratti), a cura di Enrico </w:t>
      </w:r>
      <w:r w:rsidRPr="007A3D92">
        <w:rPr>
          <w:smallCaps/>
          <w:sz w:val="20"/>
        </w:rPr>
        <w:t>Vigorita</w:t>
      </w:r>
      <w:r w:rsidRPr="007A3D92">
        <w:rPr>
          <w:sz w:val="20"/>
        </w:rPr>
        <w:t xml:space="preserve">, </w:t>
      </w:r>
      <w:smartTag w:uri="urn:schemas-microsoft-com:office:smarttags" w:element="PersonName">
        <w:smartTagPr>
          <w:attr w:name="ProductID" w:val="La Nuova Italia"/>
        </w:smartTagPr>
        <w:r w:rsidRPr="007A3D92">
          <w:rPr>
            <w:sz w:val="20"/>
          </w:rPr>
          <w:t>La Nuova Italia</w:t>
        </w:r>
      </w:smartTag>
      <w:r w:rsidRPr="007A3D92">
        <w:rPr>
          <w:sz w:val="20"/>
        </w:rPr>
        <w:t xml:space="preserve">, </w:t>
      </w:r>
      <w:r w:rsidRPr="007A3D92">
        <w:rPr>
          <w:sz w:val="20"/>
        </w:rPr>
        <w:tab/>
        <w:t xml:space="preserve">Firenze 1973 (BSG  Fil 1.72). </w:t>
      </w:r>
    </w:p>
    <w:p w14:paraId="2D89E33D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+ </w:t>
      </w:r>
      <w:r w:rsidRPr="007A3D92">
        <w:rPr>
          <w:smallCaps/>
          <w:sz w:val="20"/>
        </w:rPr>
        <w:t>Agostino d’ippona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Sermoni per i tempi liturgici</w:t>
      </w:r>
      <w:r w:rsidRPr="007A3D92">
        <w:rPr>
          <w:sz w:val="20"/>
        </w:rPr>
        <w:t xml:space="preserve">, a cura di Luigi </w:t>
      </w:r>
      <w:r w:rsidRPr="007A3D92">
        <w:rPr>
          <w:smallCaps/>
          <w:sz w:val="20"/>
        </w:rPr>
        <w:t xml:space="preserve">Padovese, </w:t>
      </w:r>
      <w:r w:rsidRPr="007A3D92">
        <w:rPr>
          <w:sz w:val="20"/>
        </w:rPr>
        <w:t>(Letture cristiane del primo millennio, 17), Ed. Paoline, Milano 1994 (BSG Pt 0.5). Si consiglia la lettura di qualche sermone, in base al tempo liturgico che si sta vivendo.</w:t>
      </w:r>
    </w:p>
    <w:p w14:paraId="1DDF669E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+ </w:t>
      </w:r>
      <w:r w:rsidRPr="007A3D92">
        <w:rPr>
          <w:smallCaps/>
          <w:sz w:val="20"/>
        </w:rPr>
        <w:t>Sant’Agostino</w:t>
      </w:r>
      <w:r w:rsidRPr="007A3D92">
        <w:rPr>
          <w:sz w:val="20"/>
        </w:rPr>
        <w:t xml:space="preserve">, </w:t>
      </w:r>
      <w:r w:rsidRPr="007A3D92">
        <w:rPr>
          <w:i/>
          <w:iCs/>
          <w:sz w:val="20"/>
        </w:rPr>
        <w:t>Prima catechesi cristiana</w:t>
      </w:r>
      <w:r w:rsidRPr="007A3D92">
        <w:rPr>
          <w:sz w:val="20"/>
        </w:rPr>
        <w:t xml:space="preserve"> [=</w:t>
      </w:r>
      <w:r w:rsidRPr="007A3D92">
        <w:rPr>
          <w:i/>
          <w:iCs/>
          <w:sz w:val="20"/>
        </w:rPr>
        <w:t xml:space="preserve">De </w:t>
      </w:r>
      <w:proofErr w:type="spellStart"/>
      <w:r w:rsidRPr="007A3D92">
        <w:rPr>
          <w:i/>
          <w:iCs/>
          <w:sz w:val="20"/>
        </w:rPr>
        <w:t>catechizandis</w:t>
      </w:r>
      <w:proofErr w:type="spellEnd"/>
      <w:r w:rsidRPr="007A3D92">
        <w:rPr>
          <w:i/>
          <w:iCs/>
          <w:sz w:val="20"/>
        </w:rPr>
        <w:t xml:space="preserve"> </w:t>
      </w:r>
      <w:proofErr w:type="spellStart"/>
      <w:r w:rsidRPr="007A3D92">
        <w:rPr>
          <w:i/>
          <w:iCs/>
          <w:sz w:val="20"/>
        </w:rPr>
        <w:t>rudibus</w:t>
      </w:r>
      <w:proofErr w:type="spellEnd"/>
      <w:r w:rsidRPr="007A3D92">
        <w:rPr>
          <w:sz w:val="20"/>
        </w:rPr>
        <w:t xml:space="preserve">], introduzione e note di Paolo </w:t>
      </w:r>
      <w:r w:rsidRPr="007A3D92">
        <w:rPr>
          <w:smallCaps/>
          <w:sz w:val="20"/>
        </w:rPr>
        <w:t>Siniscalco</w:t>
      </w:r>
      <w:r w:rsidRPr="007A3D92">
        <w:rPr>
          <w:sz w:val="20"/>
        </w:rPr>
        <w:t xml:space="preserve">, (Nuova Biblioteca Agostiniana, VII/2), Città Nuova, Roma 2001, 127-291 (BSG </w:t>
      </w:r>
      <w:proofErr w:type="spellStart"/>
      <w:r w:rsidRPr="007A3D92">
        <w:rPr>
          <w:sz w:val="20"/>
        </w:rPr>
        <w:t>Pt</w:t>
      </w:r>
      <w:proofErr w:type="spellEnd"/>
      <w:r w:rsidRPr="007A3D92">
        <w:rPr>
          <w:sz w:val="20"/>
        </w:rPr>
        <w:t xml:space="preserve"> 5.1). </w:t>
      </w:r>
    </w:p>
    <w:p w14:paraId="1E706B81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Sant’Agostino</w:t>
      </w:r>
      <w:r w:rsidRPr="007A3D92">
        <w:rPr>
          <w:sz w:val="20"/>
        </w:rPr>
        <w:t xml:space="preserve">, </w:t>
      </w:r>
      <w:r w:rsidRPr="007A3D92">
        <w:rPr>
          <w:i/>
          <w:iCs/>
          <w:sz w:val="20"/>
        </w:rPr>
        <w:t xml:space="preserve">De </w:t>
      </w:r>
      <w:proofErr w:type="spellStart"/>
      <w:r w:rsidRPr="007A3D92">
        <w:rPr>
          <w:i/>
          <w:iCs/>
          <w:sz w:val="20"/>
        </w:rPr>
        <w:t>catechizandis</w:t>
      </w:r>
      <w:proofErr w:type="spellEnd"/>
      <w:r w:rsidRPr="007A3D92">
        <w:rPr>
          <w:i/>
          <w:iCs/>
          <w:sz w:val="20"/>
        </w:rPr>
        <w:t xml:space="preserve"> </w:t>
      </w:r>
      <w:proofErr w:type="spellStart"/>
      <w:r w:rsidRPr="007A3D92">
        <w:rPr>
          <w:i/>
          <w:iCs/>
          <w:sz w:val="20"/>
        </w:rPr>
        <w:t>rudibus</w:t>
      </w:r>
      <w:proofErr w:type="spellEnd"/>
      <w:r w:rsidRPr="007A3D92">
        <w:rPr>
          <w:sz w:val="20"/>
        </w:rPr>
        <w:t xml:space="preserve">, a cura di Antonio </w:t>
      </w:r>
      <w:r w:rsidRPr="007A3D92">
        <w:rPr>
          <w:smallCaps/>
          <w:sz w:val="20"/>
        </w:rPr>
        <w:t>Mura</w:t>
      </w:r>
      <w:r w:rsidRPr="007A3D92">
        <w:rPr>
          <w:sz w:val="20"/>
        </w:rPr>
        <w:t xml:space="preserve">, </w:t>
      </w:r>
      <w:smartTag w:uri="urn:schemas-microsoft-com:office:smarttags" w:element="PersonName">
        <w:smartTagPr>
          <w:attr w:name="ProductID" w:val="La Scuola"/>
        </w:smartTagPr>
        <w:r w:rsidRPr="007A3D92">
          <w:rPr>
            <w:sz w:val="20"/>
          </w:rPr>
          <w:t>La Scuola</w:t>
        </w:r>
      </w:smartTag>
      <w:r w:rsidRPr="007A3D92">
        <w:rPr>
          <w:sz w:val="20"/>
        </w:rPr>
        <w:t>, Brescia 1971 (varie copie in magazzino).</w:t>
      </w:r>
    </w:p>
    <w:p w14:paraId="59D8FEDE" w14:textId="77777777" w:rsidR="00A622C9" w:rsidRPr="007A3D92" w:rsidRDefault="003D5790" w:rsidP="00A44195">
      <w:pPr>
        <w:ind w:left="567" w:hanging="567"/>
        <w:jc w:val="both"/>
        <w:rPr>
          <w:b/>
          <w:sz w:val="20"/>
        </w:rPr>
      </w:pPr>
      <w:r w:rsidRPr="007A3D92">
        <w:rPr>
          <w:smallCaps/>
          <w:sz w:val="20"/>
        </w:rPr>
        <w:t>+</w:t>
      </w:r>
      <w:r w:rsidR="00A622C9" w:rsidRPr="007A3D92">
        <w:rPr>
          <w:smallCaps/>
          <w:sz w:val="20"/>
        </w:rPr>
        <w:t xml:space="preserve"> </w:t>
      </w:r>
      <w:proofErr w:type="spellStart"/>
      <w:r w:rsidR="00A622C9" w:rsidRPr="007A3D92">
        <w:rPr>
          <w:smallCaps/>
          <w:sz w:val="20"/>
        </w:rPr>
        <w:t>Sant’agostino</w:t>
      </w:r>
      <w:proofErr w:type="spellEnd"/>
      <w:r w:rsidR="00A622C9" w:rsidRPr="007A3D92">
        <w:rPr>
          <w:sz w:val="20"/>
        </w:rPr>
        <w:t xml:space="preserve">, </w:t>
      </w:r>
      <w:r w:rsidR="00A622C9" w:rsidRPr="007A3D92">
        <w:rPr>
          <w:i/>
          <w:sz w:val="20"/>
        </w:rPr>
        <w:t>Commento al vangelo di San Giovanni</w:t>
      </w:r>
      <w:r w:rsidR="00A622C9" w:rsidRPr="007A3D92">
        <w:rPr>
          <w:sz w:val="20"/>
        </w:rPr>
        <w:t xml:space="preserve">, traduzione e note di Emilio </w:t>
      </w:r>
      <w:r w:rsidR="00A622C9" w:rsidRPr="007A3D92">
        <w:rPr>
          <w:smallCaps/>
          <w:sz w:val="20"/>
        </w:rPr>
        <w:t>Gandolfo,</w:t>
      </w:r>
      <w:r w:rsidR="00A622C9" w:rsidRPr="007A3D92">
        <w:rPr>
          <w:sz w:val="20"/>
        </w:rPr>
        <w:t xml:space="preserve"> (Nuova Biblioteca Agostiniana, 24), Città Nuova, Roma 1968 (BSG </w:t>
      </w:r>
      <w:proofErr w:type="spellStart"/>
      <w:r w:rsidR="00A622C9" w:rsidRPr="007A3D92">
        <w:rPr>
          <w:sz w:val="20"/>
        </w:rPr>
        <w:t>Pt</w:t>
      </w:r>
      <w:proofErr w:type="spellEnd"/>
      <w:r w:rsidR="00A622C9" w:rsidRPr="007A3D92">
        <w:rPr>
          <w:sz w:val="20"/>
        </w:rPr>
        <w:t xml:space="preserve"> 5.1). Si suggerisce di leggere qualche omelia. La 124, ad esempio, è utile per un approccio alla teologia ecclesiologico-sacramentaria di Agostino (visione ecclesiologica incentrata sul binomio croce-chiesa)</w:t>
      </w:r>
      <w:r w:rsidR="00801FE7" w:rsidRPr="007A3D92">
        <w:rPr>
          <w:sz w:val="20"/>
        </w:rPr>
        <w:t>; parla della vita nella fede, rappresentata da Pietro, e della vita nella visione, simboleggiata da Giovanni</w:t>
      </w:r>
      <w:r w:rsidR="00A622C9" w:rsidRPr="007A3D92">
        <w:rPr>
          <w:sz w:val="20"/>
        </w:rPr>
        <w:t>.</w:t>
      </w:r>
    </w:p>
    <w:p w14:paraId="74B65DAB" w14:textId="77777777" w:rsidR="00A622C9" w:rsidRPr="007A3D92" w:rsidRDefault="003D5790" w:rsidP="00A44195">
      <w:pPr>
        <w:ind w:left="567" w:hanging="567"/>
        <w:jc w:val="both"/>
        <w:rPr>
          <w:sz w:val="20"/>
        </w:rPr>
      </w:pPr>
      <w:r w:rsidRPr="007A3D92">
        <w:rPr>
          <w:b/>
          <w:sz w:val="20"/>
        </w:rPr>
        <w:t xml:space="preserve">+ </w:t>
      </w:r>
      <w:r w:rsidRPr="007A3D92">
        <w:rPr>
          <w:smallCaps/>
          <w:sz w:val="20"/>
        </w:rPr>
        <w:t xml:space="preserve">Agostino d’Ippona, </w:t>
      </w:r>
      <w:r w:rsidRPr="007A3D92">
        <w:rPr>
          <w:i/>
          <w:sz w:val="20"/>
        </w:rPr>
        <w:t>Lettera a Proba. La preghiera</w:t>
      </w:r>
      <w:r w:rsidRPr="007A3D92">
        <w:rPr>
          <w:sz w:val="20"/>
        </w:rPr>
        <w:t xml:space="preserve">, introduzione, traduzione e note a cura di Antonio </w:t>
      </w:r>
      <w:r w:rsidRPr="007A3D92">
        <w:rPr>
          <w:smallCaps/>
          <w:sz w:val="20"/>
        </w:rPr>
        <w:t xml:space="preserve">Cacciari, </w:t>
      </w:r>
      <w:r w:rsidRPr="007A3D92">
        <w:rPr>
          <w:sz w:val="20"/>
        </w:rPr>
        <w:t xml:space="preserve">Paoline, Milano 2009 (BSG </w:t>
      </w:r>
      <w:proofErr w:type="spellStart"/>
      <w:r w:rsidRPr="007A3D92">
        <w:rPr>
          <w:sz w:val="20"/>
        </w:rPr>
        <w:t>Pt</w:t>
      </w:r>
      <w:proofErr w:type="spellEnd"/>
      <w:r w:rsidRPr="007A3D92">
        <w:rPr>
          <w:sz w:val="20"/>
        </w:rPr>
        <w:t xml:space="preserve"> 4.3).</w:t>
      </w:r>
    </w:p>
    <w:p w14:paraId="13344CDB" w14:textId="77777777" w:rsidR="00A622C9" w:rsidRDefault="00A622C9" w:rsidP="00A44195">
      <w:pPr>
        <w:ind w:left="567" w:hanging="567"/>
        <w:jc w:val="both"/>
        <w:rPr>
          <w:b/>
        </w:rPr>
      </w:pPr>
    </w:p>
    <w:p w14:paraId="5875180B" w14:textId="77777777" w:rsidR="002C40FB" w:rsidRDefault="002C40FB" w:rsidP="00A44195">
      <w:pPr>
        <w:ind w:left="567" w:hanging="567"/>
        <w:jc w:val="both"/>
        <w:rPr>
          <w:b/>
        </w:rPr>
      </w:pPr>
    </w:p>
    <w:p w14:paraId="1F283776" w14:textId="77777777" w:rsidR="002C40FB" w:rsidRDefault="002C40FB" w:rsidP="00A44195">
      <w:pPr>
        <w:ind w:left="567" w:hanging="567"/>
        <w:jc w:val="both"/>
        <w:rPr>
          <w:b/>
        </w:rPr>
      </w:pPr>
    </w:p>
    <w:p w14:paraId="64E47F0F" w14:textId="77777777" w:rsidR="00A622C9" w:rsidRDefault="00A622C9" w:rsidP="00A44195">
      <w:pPr>
        <w:jc w:val="both"/>
        <w:rPr>
          <w:b/>
        </w:rPr>
      </w:pPr>
      <w:r>
        <w:rPr>
          <w:b/>
        </w:rPr>
        <w:t>L’ORIENTE TRA V E VI SECOLO</w:t>
      </w:r>
    </w:p>
    <w:p w14:paraId="2CEB5072" w14:textId="77777777" w:rsidR="00A622C9" w:rsidRDefault="00A622C9" w:rsidP="00A44195">
      <w:pPr>
        <w:ind w:left="567" w:hanging="567"/>
        <w:jc w:val="both"/>
        <w:rPr>
          <w:b/>
        </w:rPr>
      </w:pPr>
    </w:p>
    <w:p w14:paraId="5A79F1C4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 xml:space="preserve">San Cirillo di Alessandria (†444), p. 427. </w:t>
      </w:r>
    </w:p>
    <w:p w14:paraId="133CC991" w14:textId="77777777" w:rsidR="002C40FB" w:rsidRDefault="002C40FB" w:rsidP="00A44195">
      <w:pPr>
        <w:ind w:left="567" w:hanging="567"/>
        <w:jc w:val="both"/>
        <w:rPr>
          <w:b/>
        </w:rPr>
      </w:pPr>
    </w:p>
    <w:p w14:paraId="1E0D7F98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 xml:space="preserve">Teodoreto di Ciro (†466), p. 434. </w:t>
      </w:r>
    </w:p>
    <w:p w14:paraId="06E49B60" w14:textId="77777777" w:rsidR="002C40FB" w:rsidRDefault="002C40FB" w:rsidP="00A44195">
      <w:pPr>
        <w:ind w:left="567" w:hanging="567"/>
        <w:jc w:val="both"/>
        <w:rPr>
          <w:b/>
        </w:rPr>
      </w:pPr>
    </w:p>
    <w:p w14:paraId="0B296B59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 xml:space="preserve">Dionigi l’Areopagita (inizi del VI sec.), p. 460. </w:t>
      </w:r>
    </w:p>
    <w:p w14:paraId="4F07F505" w14:textId="77777777" w:rsidR="00A44195" w:rsidRDefault="00A44195" w:rsidP="00A44195">
      <w:pPr>
        <w:ind w:left="567" w:hanging="567"/>
        <w:jc w:val="both"/>
        <w:rPr>
          <w:b/>
        </w:rPr>
      </w:pPr>
    </w:p>
    <w:p w14:paraId="7F4FA9CA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>GLI ULTIMI PADRI LATINI</w:t>
      </w:r>
    </w:p>
    <w:p w14:paraId="2E319695" w14:textId="77777777" w:rsidR="00A622C9" w:rsidRDefault="00A622C9" w:rsidP="00A44195">
      <w:pPr>
        <w:ind w:left="567" w:hanging="567"/>
        <w:jc w:val="both"/>
        <w:rPr>
          <w:b/>
        </w:rPr>
      </w:pPr>
    </w:p>
    <w:p w14:paraId="3F6A90B2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 xml:space="preserve">San Leone Magno (†461), p. 482. </w:t>
      </w:r>
    </w:p>
    <w:p w14:paraId="763DC9D6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Letture consigliate: </w:t>
      </w:r>
    </w:p>
    <w:p w14:paraId="3B751A64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smallCaps/>
          <w:sz w:val="20"/>
        </w:rPr>
        <w:t>Leone Magno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Lettere dogmatiche</w:t>
      </w:r>
      <w:r w:rsidRPr="007A3D92">
        <w:rPr>
          <w:sz w:val="20"/>
        </w:rPr>
        <w:t xml:space="preserve">, a cura di Giulio </w:t>
      </w:r>
      <w:proofErr w:type="spellStart"/>
      <w:r w:rsidRPr="007A3D92">
        <w:rPr>
          <w:smallCaps/>
          <w:sz w:val="20"/>
        </w:rPr>
        <w:t>Trettel</w:t>
      </w:r>
      <w:proofErr w:type="spellEnd"/>
      <w:r w:rsidRPr="007A3D92">
        <w:rPr>
          <w:sz w:val="20"/>
        </w:rPr>
        <w:t xml:space="preserve">, (Collana di testi patristici, 109), Città Nuova, Roma 1993 (BSG Pt 0.6). </w:t>
      </w:r>
    </w:p>
    <w:p w14:paraId="16824DB7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>- S. L</w:t>
      </w:r>
      <w:r w:rsidRPr="007A3D92">
        <w:rPr>
          <w:smallCaps/>
          <w:sz w:val="20"/>
        </w:rPr>
        <w:t>eone Magno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Il mistero del Natale (Sermoni)</w:t>
      </w:r>
      <w:r w:rsidRPr="007A3D92">
        <w:rPr>
          <w:sz w:val="20"/>
        </w:rPr>
        <w:t xml:space="preserve">, a cura di Andrea </w:t>
      </w:r>
      <w:r w:rsidRPr="007A3D92">
        <w:rPr>
          <w:smallCaps/>
          <w:sz w:val="20"/>
        </w:rPr>
        <w:t>Valeriani</w:t>
      </w:r>
      <w:r w:rsidRPr="007A3D92">
        <w:rPr>
          <w:sz w:val="20"/>
        </w:rPr>
        <w:t>, (Patristica, 35), Ed. Paoline, Alba 1972 (BSG Pt 0.5, ove c’è pure l’ed. del 1983, nella collana Letture cristiane delle origini, 24).</w:t>
      </w:r>
    </w:p>
    <w:p w14:paraId="1FEC21BA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>- S. L</w:t>
      </w:r>
      <w:r w:rsidRPr="007A3D92">
        <w:rPr>
          <w:smallCaps/>
          <w:sz w:val="20"/>
        </w:rPr>
        <w:t>eone Magno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Il mistero pasquale</w:t>
      </w:r>
      <w:r w:rsidRPr="007A3D92">
        <w:rPr>
          <w:sz w:val="20"/>
        </w:rPr>
        <w:t xml:space="preserve">, a cura di Andrea </w:t>
      </w:r>
      <w:r w:rsidRPr="007A3D92">
        <w:rPr>
          <w:smallCaps/>
          <w:sz w:val="20"/>
        </w:rPr>
        <w:t>Valeriani</w:t>
      </w:r>
      <w:r w:rsidRPr="007A3D92">
        <w:rPr>
          <w:sz w:val="20"/>
        </w:rPr>
        <w:t xml:space="preserve">, (Patristica, 36), Ed. Paoline, Alba 1968 (BSG Pt 0.5). Si tratta di discorsi sulla trasfigurazione, passione, risurrezione, ascensione, pasqua, pentecoste. </w:t>
      </w:r>
    </w:p>
    <w:p w14:paraId="40D6918B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lastRenderedPageBreak/>
        <w:t>- S. L</w:t>
      </w:r>
      <w:r w:rsidRPr="007A3D92">
        <w:rPr>
          <w:smallCaps/>
          <w:sz w:val="20"/>
        </w:rPr>
        <w:t>eone Magno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L’osservanza cristiana (Sermoni)</w:t>
      </w:r>
      <w:r w:rsidRPr="007A3D92">
        <w:rPr>
          <w:sz w:val="20"/>
        </w:rPr>
        <w:t xml:space="preserve">, a cura di Andrea </w:t>
      </w:r>
      <w:r w:rsidRPr="007A3D92">
        <w:rPr>
          <w:smallCaps/>
          <w:sz w:val="20"/>
        </w:rPr>
        <w:t>Valeriani</w:t>
      </w:r>
      <w:r w:rsidRPr="007A3D92">
        <w:rPr>
          <w:sz w:val="20"/>
        </w:rPr>
        <w:t>, (Patristica, 37), Ed. Paoline, Alba 1966 (BSG Pt 0.5). Discorsi che hanno per argomento le opere di misericordia, il digiuno, la carità, le beatitudini, ...</w:t>
      </w:r>
    </w:p>
    <w:p w14:paraId="029A6B73" w14:textId="77777777" w:rsidR="00A622C9" w:rsidRDefault="00A622C9" w:rsidP="00A44195">
      <w:pPr>
        <w:ind w:left="567" w:hanging="567"/>
        <w:jc w:val="both"/>
        <w:rPr>
          <w:b/>
        </w:rPr>
      </w:pPr>
    </w:p>
    <w:p w14:paraId="7918C81B" w14:textId="77777777" w:rsidR="002C40FB" w:rsidRDefault="002C40FB" w:rsidP="00A44195">
      <w:pPr>
        <w:ind w:left="567" w:hanging="567"/>
        <w:jc w:val="both"/>
        <w:rPr>
          <w:b/>
        </w:rPr>
      </w:pPr>
    </w:p>
    <w:p w14:paraId="46C1AFE4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>San Gregorio Magno (†604), p. 486.</w:t>
      </w:r>
    </w:p>
    <w:p w14:paraId="0F85A6F5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>Letture consigliate:</w:t>
      </w:r>
    </w:p>
    <w:p w14:paraId="1562B26A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iCs/>
          <w:sz w:val="20"/>
        </w:rPr>
        <w:t>+</w:t>
      </w:r>
      <w:r w:rsidRPr="007A3D92">
        <w:rPr>
          <w:i/>
          <w:sz w:val="20"/>
        </w:rPr>
        <w:t>La regola pastorale</w:t>
      </w:r>
      <w:r w:rsidR="00A44195" w:rsidRPr="007A3D92">
        <w:rPr>
          <w:sz w:val="20"/>
        </w:rPr>
        <w:t xml:space="preserve"> (soprattutto la prima parte: r</w:t>
      </w:r>
      <w:r w:rsidRPr="007A3D92">
        <w:rPr>
          <w:sz w:val="20"/>
        </w:rPr>
        <w:t xml:space="preserve">equisiti del pastore d’anime) nelle seguenti edizioni: </w:t>
      </w:r>
    </w:p>
    <w:p w14:paraId="066342D6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b/>
          <w:sz w:val="20"/>
        </w:rPr>
        <w:tab/>
      </w:r>
      <w:r w:rsidRPr="007A3D92">
        <w:rPr>
          <w:bCs/>
          <w:sz w:val="20"/>
        </w:rPr>
        <w:t xml:space="preserve">- </w:t>
      </w:r>
      <w:r w:rsidRPr="007A3D92">
        <w:rPr>
          <w:smallCaps/>
          <w:sz w:val="20"/>
        </w:rPr>
        <w:t>Gregorio Magno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La regola pastorale</w:t>
      </w:r>
      <w:r w:rsidRPr="007A3D92">
        <w:rPr>
          <w:sz w:val="20"/>
        </w:rPr>
        <w:t xml:space="preserve">, a cura di Maria Teresa </w:t>
      </w:r>
      <w:r w:rsidRPr="007A3D92">
        <w:rPr>
          <w:smallCaps/>
          <w:sz w:val="20"/>
        </w:rPr>
        <w:t>Lovato</w:t>
      </w:r>
      <w:r w:rsidRPr="007A3D92">
        <w:rPr>
          <w:sz w:val="20"/>
        </w:rPr>
        <w:t xml:space="preserve">, (Collana di </w:t>
      </w:r>
      <w:r w:rsidRPr="007A3D92">
        <w:rPr>
          <w:sz w:val="20"/>
        </w:rPr>
        <w:tab/>
        <w:t xml:space="preserve">testi patristici, 28), Città Nuova, Roma 1981 (BSG Pt 0.6). </w:t>
      </w:r>
    </w:p>
    <w:p w14:paraId="2907B34E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ab/>
        <w:t xml:space="preserve">- </w:t>
      </w:r>
      <w:r w:rsidRPr="007A3D92">
        <w:rPr>
          <w:smallCaps/>
          <w:sz w:val="20"/>
        </w:rPr>
        <w:t>San Gregorio Magno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Omilie sui vangeli. Regola pastorale</w:t>
      </w:r>
      <w:r w:rsidRPr="007A3D92">
        <w:rPr>
          <w:sz w:val="20"/>
        </w:rPr>
        <w:t xml:space="preserve">, a cura di Giuseppe </w:t>
      </w:r>
      <w:r w:rsidRPr="007A3D92">
        <w:rPr>
          <w:sz w:val="20"/>
        </w:rPr>
        <w:tab/>
      </w:r>
      <w:r w:rsidRPr="007A3D92">
        <w:rPr>
          <w:smallCaps/>
          <w:sz w:val="20"/>
        </w:rPr>
        <w:t>Cremascoli</w:t>
      </w:r>
      <w:r w:rsidRPr="007A3D92">
        <w:rPr>
          <w:sz w:val="20"/>
        </w:rPr>
        <w:t>, (Classici delle religioni</w:t>
      </w:r>
      <w:r w:rsidRPr="007A3D92">
        <w:rPr>
          <w:smallCaps/>
          <w:sz w:val="20"/>
        </w:rPr>
        <w:t>), UTET</w:t>
      </w:r>
      <w:r w:rsidRPr="007A3D92">
        <w:rPr>
          <w:sz w:val="20"/>
        </w:rPr>
        <w:t xml:space="preserve">, Torino 1968 (BSG  Sr 1.7). </w:t>
      </w:r>
    </w:p>
    <w:p w14:paraId="27768D95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ab/>
        <w:t xml:space="preserve">- S. </w:t>
      </w:r>
      <w:r w:rsidRPr="007A3D92">
        <w:rPr>
          <w:smallCaps/>
          <w:sz w:val="20"/>
        </w:rPr>
        <w:t>Gregorio Magno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>La regola pastorale</w:t>
      </w:r>
      <w:r w:rsidRPr="007A3D92">
        <w:rPr>
          <w:sz w:val="20"/>
        </w:rPr>
        <w:t xml:space="preserve">, a cura di Armando </w:t>
      </w:r>
      <w:proofErr w:type="spellStart"/>
      <w:r w:rsidRPr="007A3D92">
        <w:rPr>
          <w:smallCaps/>
          <w:sz w:val="20"/>
        </w:rPr>
        <w:t>Candelaresi</w:t>
      </w:r>
      <w:proofErr w:type="spellEnd"/>
      <w:r w:rsidRPr="007A3D92">
        <w:rPr>
          <w:sz w:val="20"/>
        </w:rPr>
        <w:t xml:space="preserve">, (Patristica </w:t>
      </w:r>
      <w:r w:rsidRPr="007A3D92">
        <w:rPr>
          <w:sz w:val="20"/>
        </w:rPr>
        <w:tab/>
        <w:t>e del pensiero cristiano, 27), Ed. Paoline, Alba 1966 (BSG  Pt 0.5).</w:t>
      </w:r>
    </w:p>
    <w:p w14:paraId="0A22433B" w14:textId="77777777" w:rsidR="00A44195" w:rsidRPr="007A3D92" w:rsidRDefault="00A44195" w:rsidP="00A44195">
      <w:pPr>
        <w:ind w:left="567" w:hanging="567"/>
        <w:jc w:val="both"/>
        <w:rPr>
          <w:smallCaps/>
          <w:sz w:val="20"/>
        </w:rPr>
      </w:pPr>
    </w:p>
    <w:p w14:paraId="5F79E774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mallCaps/>
          <w:sz w:val="20"/>
        </w:rPr>
        <w:t>+</w:t>
      </w:r>
      <w:smartTag w:uri="urn:schemas-microsoft-com:office:smarttags" w:element="PersonName">
        <w:smartTagPr>
          <w:attr w:name="ProductID" w:val="La Vita"/>
        </w:smartTagPr>
        <w:r w:rsidRPr="007A3D92">
          <w:rPr>
            <w:sz w:val="20"/>
          </w:rPr>
          <w:t>La Vita</w:t>
        </w:r>
      </w:smartTag>
      <w:r w:rsidRPr="007A3D92">
        <w:rPr>
          <w:sz w:val="20"/>
        </w:rPr>
        <w:t xml:space="preserve"> di San Benedetto.</w:t>
      </w:r>
    </w:p>
    <w:p w14:paraId="62B12FBF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ab/>
        <w:t xml:space="preserve">Si trova nel libro II dei </w:t>
      </w:r>
      <w:r w:rsidRPr="007A3D92">
        <w:rPr>
          <w:i/>
          <w:sz w:val="20"/>
        </w:rPr>
        <w:t>Dialoghi</w:t>
      </w:r>
      <w:r w:rsidRPr="007A3D92">
        <w:rPr>
          <w:sz w:val="20"/>
        </w:rPr>
        <w:t xml:space="preserve"> di San Gregorio Magno. Un’edizione critica è quella di SC, n. 260, Parigi 1979. La si può comunque leggere in italiano nelle seguenti pubblicazioni:  </w:t>
      </w:r>
    </w:p>
    <w:p w14:paraId="42818DB9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i/>
          <w:iCs/>
          <w:sz w:val="20"/>
        </w:rPr>
        <w:t>Opere di Gregorio Magno</w:t>
      </w:r>
      <w:r w:rsidRPr="007A3D92">
        <w:rPr>
          <w:sz w:val="20"/>
        </w:rPr>
        <w:t xml:space="preserve">, IV, </w:t>
      </w:r>
      <w:r w:rsidRPr="007A3D92">
        <w:rPr>
          <w:i/>
          <w:iCs/>
          <w:sz w:val="20"/>
        </w:rPr>
        <w:t>Dialoghi</w:t>
      </w:r>
      <w:r w:rsidRPr="007A3D92">
        <w:rPr>
          <w:i/>
          <w:sz w:val="20"/>
        </w:rPr>
        <w:t xml:space="preserve"> (I-IV)</w:t>
      </w:r>
      <w:r w:rsidRPr="007A3D92">
        <w:rPr>
          <w:sz w:val="20"/>
        </w:rPr>
        <w:t xml:space="preserve">, Città Nuova, Roma 2000, 136-213 (testo latino a fronte) (BSG </w:t>
      </w:r>
      <w:proofErr w:type="spellStart"/>
      <w:r w:rsidRPr="007A3D92">
        <w:rPr>
          <w:sz w:val="20"/>
        </w:rPr>
        <w:t>Pt</w:t>
      </w:r>
      <w:proofErr w:type="spellEnd"/>
      <w:r w:rsidRPr="007A3D92">
        <w:rPr>
          <w:sz w:val="20"/>
        </w:rPr>
        <w:t xml:space="preserve">. 5.4). </w:t>
      </w:r>
    </w:p>
    <w:p w14:paraId="7F26DC27" w14:textId="77777777" w:rsidR="00A44195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- </w:t>
      </w:r>
      <w:r w:rsidRPr="007A3D92">
        <w:rPr>
          <w:i/>
          <w:sz w:val="20"/>
        </w:rPr>
        <w:t>San Benedetto. Un maestro di tutti i tempi</w:t>
      </w:r>
      <w:r w:rsidRPr="007A3D92">
        <w:rPr>
          <w:sz w:val="20"/>
        </w:rPr>
        <w:t>, Edizioni Messaggero, Padova 1981, 51-115 (BSG  St 22.41).</w:t>
      </w:r>
    </w:p>
    <w:p w14:paraId="10D8BE3B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mallCaps/>
          <w:sz w:val="20"/>
        </w:rPr>
        <w:t>- Gregorio Magno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 xml:space="preserve">Vita di San Benedetto e </w:t>
      </w:r>
      <w:smartTag w:uri="urn:schemas-microsoft-com:office:smarttags" w:element="PersonName">
        <w:smartTagPr>
          <w:attr w:name="ProductID" w:val="la Regola"/>
        </w:smartTagPr>
        <w:r w:rsidRPr="007A3D92">
          <w:rPr>
            <w:i/>
            <w:sz w:val="20"/>
          </w:rPr>
          <w:t>la Regola</w:t>
        </w:r>
      </w:smartTag>
      <w:r w:rsidRPr="007A3D92">
        <w:rPr>
          <w:sz w:val="20"/>
        </w:rPr>
        <w:t xml:space="preserve">, Città Nuova, Roma 1975 (BSG  Pt 4.1; altre ed., del 1980 e del </w:t>
      </w:r>
      <w:smartTag w:uri="urn:schemas-microsoft-com:office:smarttags" w:element="metricconverter">
        <w:smartTagPr>
          <w:attr w:name="ProductID" w:val="1998, in"/>
        </w:smartTagPr>
        <w:r w:rsidRPr="007A3D92">
          <w:rPr>
            <w:sz w:val="20"/>
          </w:rPr>
          <w:t>1998, in</w:t>
        </w:r>
      </w:smartTag>
      <w:r w:rsidRPr="007A3D92">
        <w:rPr>
          <w:sz w:val="20"/>
        </w:rPr>
        <w:t xml:space="preserve"> St 22.41). </w:t>
      </w:r>
    </w:p>
    <w:p w14:paraId="66068CDC" w14:textId="77777777" w:rsidR="00A622C9" w:rsidRPr="007A3D92" w:rsidRDefault="00A622C9" w:rsidP="00A44195">
      <w:pPr>
        <w:ind w:left="567" w:hanging="567"/>
        <w:jc w:val="both"/>
        <w:rPr>
          <w:sz w:val="20"/>
        </w:rPr>
      </w:pPr>
      <w:r w:rsidRPr="007A3D92">
        <w:rPr>
          <w:sz w:val="20"/>
        </w:rPr>
        <w:t xml:space="preserve">  - </w:t>
      </w:r>
      <w:r w:rsidRPr="007A3D92">
        <w:rPr>
          <w:smallCaps/>
          <w:sz w:val="20"/>
        </w:rPr>
        <w:t>Gregorio Magno</w:t>
      </w:r>
      <w:r w:rsidRPr="007A3D92">
        <w:rPr>
          <w:sz w:val="20"/>
        </w:rPr>
        <w:t xml:space="preserve">, </w:t>
      </w:r>
      <w:r w:rsidRPr="007A3D92">
        <w:rPr>
          <w:i/>
          <w:sz w:val="20"/>
        </w:rPr>
        <w:t xml:space="preserve">L’Italia dei miracoli, </w:t>
      </w:r>
      <w:r w:rsidRPr="007A3D92">
        <w:rPr>
          <w:sz w:val="20"/>
        </w:rPr>
        <w:t xml:space="preserve">(Primo scaffale latino, 1), </w:t>
      </w:r>
      <w:smartTag w:uri="urn:schemas-microsoft-com:office:smarttags" w:element="PersonName">
        <w:smartTagPr>
          <w:attr w:name="ProductID" w:val="La Nuova Italia"/>
        </w:smartTagPr>
        <w:r w:rsidRPr="007A3D92">
          <w:rPr>
            <w:sz w:val="20"/>
          </w:rPr>
          <w:t>La Nuova Italia</w:t>
        </w:r>
      </w:smartTag>
      <w:r w:rsidRPr="007A3D92">
        <w:rPr>
          <w:sz w:val="20"/>
        </w:rPr>
        <w:t xml:space="preserve">, </w:t>
      </w:r>
      <w:r w:rsidRPr="007A3D92">
        <w:rPr>
          <w:sz w:val="20"/>
        </w:rPr>
        <w:tab/>
        <w:t xml:space="preserve">Firenze 1971 (BSG  La 1.2: smarrito?). </w:t>
      </w:r>
    </w:p>
    <w:p w14:paraId="2456D34D" w14:textId="77777777" w:rsidR="00A622C9" w:rsidRDefault="00A622C9" w:rsidP="00A44195">
      <w:pPr>
        <w:ind w:left="567" w:hanging="567"/>
        <w:jc w:val="both"/>
        <w:rPr>
          <w:b/>
        </w:rPr>
      </w:pPr>
    </w:p>
    <w:p w14:paraId="31F502B8" w14:textId="77777777" w:rsidR="002C40FB" w:rsidRDefault="002C40FB" w:rsidP="00A44195">
      <w:pPr>
        <w:ind w:left="567" w:hanging="567"/>
        <w:jc w:val="both"/>
        <w:rPr>
          <w:b/>
        </w:rPr>
      </w:pPr>
    </w:p>
    <w:p w14:paraId="1F762D34" w14:textId="77777777" w:rsidR="00A622C9" w:rsidRDefault="00A622C9" w:rsidP="00A44195">
      <w:pPr>
        <w:ind w:left="567" w:hanging="567"/>
        <w:jc w:val="both"/>
        <w:rPr>
          <w:b/>
          <w:sz w:val="20"/>
        </w:rPr>
      </w:pPr>
      <w:r>
        <w:rPr>
          <w:b/>
          <w:sz w:val="20"/>
        </w:rPr>
        <w:t>Sant’Isidoro di Siviglia (†636), p. 482.</w:t>
      </w:r>
    </w:p>
    <w:p w14:paraId="13B0EDFF" w14:textId="77777777" w:rsidR="00A622C9" w:rsidRDefault="00A622C9" w:rsidP="00A44195">
      <w:pPr>
        <w:ind w:left="567" w:hanging="567"/>
        <w:jc w:val="both"/>
        <w:rPr>
          <w:b/>
        </w:rPr>
      </w:pPr>
    </w:p>
    <w:p w14:paraId="05A71BC5" w14:textId="77777777" w:rsidR="00A622C9" w:rsidRDefault="00A622C9" w:rsidP="00A44195">
      <w:pPr>
        <w:ind w:left="567" w:hanging="567"/>
        <w:jc w:val="both"/>
        <w:rPr>
          <w:b/>
        </w:rPr>
      </w:pPr>
    </w:p>
    <w:p w14:paraId="76E0F6A8" w14:textId="77777777" w:rsidR="00A622C9" w:rsidRDefault="00A622C9" w:rsidP="00A44195">
      <w:pPr>
        <w:ind w:left="567" w:hanging="567"/>
        <w:jc w:val="both"/>
        <w:rPr>
          <w:b/>
        </w:rPr>
      </w:pPr>
      <w:smartTag w:uri="urn:schemas-microsoft-com:office:smarttags" w:element="PersonName">
        <w:smartTagPr>
          <w:attr w:name="ProductID" w:val="LA CONCLUSIONE DELL"/>
        </w:smartTagPr>
        <w:r>
          <w:rPr>
            <w:b/>
          </w:rPr>
          <w:t>LA CONCLUSIONE DELL</w:t>
        </w:r>
      </w:smartTag>
      <w:r>
        <w:rPr>
          <w:b/>
        </w:rPr>
        <w:t>’ERA PATRISTICA IN ORIENTE</w:t>
      </w:r>
    </w:p>
    <w:p w14:paraId="2F637DAC" w14:textId="77777777" w:rsidR="00A622C9" w:rsidRDefault="00A622C9" w:rsidP="00A44195">
      <w:pPr>
        <w:ind w:left="567" w:hanging="567"/>
        <w:jc w:val="both"/>
        <w:rPr>
          <w:b/>
        </w:rPr>
      </w:pPr>
    </w:p>
    <w:p w14:paraId="16D90608" w14:textId="77777777" w:rsidR="00A622C9" w:rsidRDefault="00A622C9" w:rsidP="00A44195">
      <w:pPr>
        <w:ind w:left="567" w:hanging="567"/>
        <w:jc w:val="both"/>
        <w:rPr>
          <w:b/>
        </w:rPr>
      </w:pPr>
      <w:r>
        <w:rPr>
          <w:b/>
        </w:rPr>
        <w:t xml:space="preserve">San Giovanni Damasceno (†749), p. 518. </w:t>
      </w:r>
    </w:p>
    <w:sectPr w:rsidR="00A622C9">
      <w:headerReference w:type="default" r:id="rId6"/>
      <w:pgSz w:w="12242" w:h="15842"/>
      <w:pgMar w:top="1701" w:right="1701" w:bottom="851" w:left="1701" w:header="720" w:footer="720" w:gutter="0"/>
      <w:paperSrc w:first="18" w:other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5D26" w14:textId="77777777" w:rsidR="003D5A26" w:rsidRDefault="003D5A26">
      <w:r>
        <w:separator/>
      </w:r>
    </w:p>
  </w:endnote>
  <w:endnote w:type="continuationSeparator" w:id="0">
    <w:p w14:paraId="03A08810" w14:textId="77777777" w:rsidR="003D5A26" w:rsidRDefault="003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5708" w14:textId="77777777" w:rsidR="003D5A26" w:rsidRDefault="003D5A26">
      <w:r>
        <w:separator/>
      </w:r>
    </w:p>
  </w:footnote>
  <w:footnote w:type="continuationSeparator" w:id="0">
    <w:p w14:paraId="08B34478" w14:textId="77777777" w:rsidR="003D5A26" w:rsidRDefault="003D5A26">
      <w:r>
        <w:continuationSeparator/>
      </w:r>
    </w:p>
  </w:footnote>
  <w:footnote w:id="1">
    <w:p w14:paraId="20370272" w14:textId="77777777" w:rsidR="009F293D" w:rsidRPr="00B76AEB" w:rsidRDefault="009F293D" w:rsidP="009F293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Un percorso di lettura sui doveri e la santità richiesti ai sacerdoti (presbiteri e vescovi) si potrebbe compiere sulle seguenti opere: Gregorio di Nazianzo, </w:t>
      </w:r>
      <w:r>
        <w:rPr>
          <w:i/>
        </w:rPr>
        <w:t>La fuga</w:t>
      </w:r>
      <w:r>
        <w:t xml:space="preserve">; Ambrogio di Milano, </w:t>
      </w:r>
      <w:r>
        <w:rPr>
          <w:i/>
        </w:rPr>
        <w:t xml:space="preserve">I doveri dei ministri </w:t>
      </w:r>
      <w:r>
        <w:t>[</w:t>
      </w:r>
      <w:r>
        <w:rPr>
          <w:i/>
        </w:rPr>
        <w:t xml:space="preserve">De </w:t>
      </w:r>
      <w:proofErr w:type="spellStart"/>
      <w:r>
        <w:rPr>
          <w:i/>
        </w:rPr>
        <w:t>officiis</w:t>
      </w:r>
      <w:proofErr w:type="spellEnd"/>
      <w:r>
        <w:t xml:space="preserve"> o </w:t>
      </w:r>
      <w:r>
        <w:rPr>
          <w:i/>
        </w:rPr>
        <w:t xml:space="preserve">De </w:t>
      </w:r>
      <w:proofErr w:type="spellStart"/>
      <w:r>
        <w:rPr>
          <w:i/>
        </w:rPr>
        <w:t>officiis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ministrorum</w:t>
      </w:r>
      <w:proofErr w:type="spellEnd"/>
      <w:r>
        <w:t xml:space="preserve">]; </w:t>
      </w:r>
      <w:r w:rsidR="00B76AEB">
        <w:t xml:space="preserve">Giovanni Crisostomo, </w:t>
      </w:r>
      <w:r w:rsidR="00B76AEB">
        <w:rPr>
          <w:i/>
        </w:rPr>
        <w:t>Il sacerdozio</w:t>
      </w:r>
      <w:r w:rsidR="00B76AEB">
        <w:t xml:space="preserve">; </w:t>
      </w:r>
      <w:r>
        <w:t xml:space="preserve">Girolamo, </w:t>
      </w:r>
      <w:r>
        <w:rPr>
          <w:i/>
        </w:rPr>
        <w:t xml:space="preserve">Lettera a </w:t>
      </w:r>
      <w:proofErr w:type="spellStart"/>
      <w:r>
        <w:rPr>
          <w:i/>
        </w:rPr>
        <w:t>Nepoziano</w:t>
      </w:r>
      <w:proofErr w:type="spellEnd"/>
      <w:r>
        <w:t xml:space="preserve">; Gregorio Magno, </w:t>
      </w:r>
      <w:r>
        <w:rPr>
          <w:i/>
        </w:rPr>
        <w:t>Regola pastorale</w:t>
      </w:r>
      <w:r>
        <w:t xml:space="preserve">. </w:t>
      </w:r>
      <w:r w:rsidR="00B76AEB">
        <w:t xml:space="preserve">Si tenga presente però che il </w:t>
      </w:r>
      <w:r w:rsidR="00B76AEB">
        <w:rPr>
          <w:i/>
        </w:rPr>
        <w:t xml:space="preserve">De </w:t>
      </w:r>
      <w:proofErr w:type="spellStart"/>
      <w:r w:rsidR="00B76AEB">
        <w:rPr>
          <w:i/>
        </w:rPr>
        <w:t>officiis</w:t>
      </w:r>
      <w:proofErr w:type="spellEnd"/>
      <w:r w:rsidR="00B76AEB">
        <w:t xml:space="preserve"> di sant’Ambrogio ha per tema i doveri dell’uomo virtuoso in genere più che dell’ecclesiastico (sembra anzi che il titolo autentico dell’opera non contenesse la parola </w:t>
      </w:r>
      <w:proofErr w:type="spellStart"/>
      <w:r w:rsidR="00B76AEB">
        <w:rPr>
          <w:i/>
        </w:rPr>
        <w:t>ministrorum</w:t>
      </w:r>
      <w:proofErr w:type="spellEnd"/>
      <w:r w:rsidR="00B76AEB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0548" w14:textId="77777777" w:rsidR="00A622C9" w:rsidRDefault="00A622C9">
    <w:pPr>
      <w:pStyle w:val="Intestazione"/>
      <w:pBdr>
        <w:bottom w:val="single" w:sz="6" w:space="1" w:color="auto"/>
      </w:pBdr>
      <w:spacing w:line="240" w:lineRule="atLeast"/>
      <w:rPr>
        <w:sz w:val="20"/>
      </w:rPr>
    </w:pPr>
    <w:r>
      <w:rPr>
        <w:sz w:val="20"/>
      </w:rPr>
      <w:t>Scuola\Patrologia\Calend. Patr. IV-VIII (</w:t>
    </w:r>
    <w:proofErr w:type="spellStart"/>
    <w:r>
      <w:rPr>
        <w:sz w:val="20"/>
      </w:rPr>
      <w:t>Liébaert</w:t>
    </w:r>
    <w:proofErr w:type="spellEnd"/>
    <w:r>
      <w:rPr>
        <w:sz w:val="20"/>
      </w:rPr>
      <w:t xml:space="preserve">)                                                                                         </w:t>
    </w:r>
    <w:r>
      <w:rPr>
        <w:sz w:val="20"/>
      </w:rPr>
      <w:fldChar w:fldCharType="begin"/>
    </w:r>
    <w:r>
      <w:rPr>
        <w:sz w:val="20"/>
      </w:rPr>
      <w:instrText>\PAGE</w:instrText>
    </w:r>
    <w:r>
      <w:rPr>
        <w:sz w:val="20"/>
      </w:rPr>
      <w:fldChar w:fldCharType="separate"/>
    </w:r>
    <w:r w:rsidR="00AA2EED">
      <w:rPr>
        <w:noProof/>
        <w:sz w:val="20"/>
      </w:rPr>
      <w:t>1</w:t>
    </w:r>
    <w:r>
      <w:rPr>
        <w:sz w:val="20"/>
      </w:rPr>
      <w:fldChar w:fldCharType="end"/>
    </w:r>
  </w:p>
  <w:p w14:paraId="60F69A9C" w14:textId="77777777" w:rsidR="00A622C9" w:rsidRDefault="00A622C9">
    <w:pPr>
      <w:pStyle w:val="Intestazione"/>
      <w:spacing w:line="120" w:lineRule="exact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39"/>
    <w:rsid w:val="000036F7"/>
    <w:rsid w:val="000B5139"/>
    <w:rsid w:val="000D56E8"/>
    <w:rsid w:val="000E1407"/>
    <w:rsid w:val="001047AB"/>
    <w:rsid w:val="00113731"/>
    <w:rsid w:val="00142A5E"/>
    <w:rsid w:val="00152142"/>
    <w:rsid w:val="00195842"/>
    <w:rsid w:val="001C235B"/>
    <w:rsid w:val="00225866"/>
    <w:rsid w:val="002367F2"/>
    <w:rsid w:val="002B41D7"/>
    <w:rsid w:val="002C40FB"/>
    <w:rsid w:val="00302721"/>
    <w:rsid w:val="00310E50"/>
    <w:rsid w:val="00326442"/>
    <w:rsid w:val="003A45F1"/>
    <w:rsid w:val="003D5790"/>
    <w:rsid w:val="003D5A26"/>
    <w:rsid w:val="003E62C4"/>
    <w:rsid w:val="00416C4E"/>
    <w:rsid w:val="004221A7"/>
    <w:rsid w:val="00481546"/>
    <w:rsid w:val="00494A86"/>
    <w:rsid w:val="005C5641"/>
    <w:rsid w:val="005E4238"/>
    <w:rsid w:val="005F620D"/>
    <w:rsid w:val="00606E98"/>
    <w:rsid w:val="00664C1E"/>
    <w:rsid w:val="00672965"/>
    <w:rsid w:val="006D2292"/>
    <w:rsid w:val="006F3DFA"/>
    <w:rsid w:val="007377F1"/>
    <w:rsid w:val="00753B7A"/>
    <w:rsid w:val="007A3D92"/>
    <w:rsid w:val="007B3D5B"/>
    <w:rsid w:val="00801FE7"/>
    <w:rsid w:val="00805BFD"/>
    <w:rsid w:val="00816CF9"/>
    <w:rsid w:val="0084381D"/>
    <w:rsid w:val="008A5A37"/>
    <w:rsid w:val="00964310"/>
    <w:rsid w:val="009850D8"/>
    <w:rsid w:val="00994218"/>
    <w:rsid w:val="009F293D"/>
    <w:rsid w:val="00A44195"/>
    <w:rsid w:val="00A622C9"/>
    <w:rsid w:val="00A67ABC"/>
    <w:rsid w:val="00AA2EED"/>
    <w:rsid w:val="00AD31AE"/>
    <w:rsid w:val="00AE4D48"/>
    <w:rsid w:val="00AE65F4"/>
    <w:rsid w:val="00AF7570"/>
    <w:rsid w:val="00B51086"/>
    <w:rsid w:val="00B76AEB"/>
    <w:rsid w:val="00B83764"/>
    <w:rsid w:val="00B908F6"/>
    <w:rsid w:val="00BA12B4"/>
    <w:rsid w:val="00C20F35"/>
    <w:rsid w:val="00C356CB"/>
    <w:rsid w:val="00C747C0"/>
    <w:rsid w:val="00CA3382"/>
    <w:rsid w:val="00D15DF0"/>
    <w:rsid w:val="00D85BBC"/>
    <w:rsid w:val="00D966E3"/>
    <w:rsid w:val="00DF7D2D"/>
    <w:rsid w:val="00E07CF0"/>
    <w:rsid w:val="00E52E49"/>
    <w:rsid w:val="00E831A8"/>
    <w:rsid w:val="00E919E5"/>
    <w:rsid w:val="00ED6B07"/>
    <w:rsid w:val="00F017EC"/>
    <w:rsid w:val="00F47846"/>
    <w:rsid w:val="00F83205"/>
    <w:rsid w:val="00FA2063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B22CEE"/>
  <w15:chartTrackingRefBased/>
  <w15:docId w15:val="{3F046989-B932-4203-80AB-C2E45486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Cs/>
    </w:rPr>
  </w:style>
  <w:style w:type="paragraph" w:styleId="Testonotaapidipagina">
    <w:name w:val="footnote text"/>
    <w:basedOn w:val="Normale"/>
    <w:semiHidden/>
    <w:rsid w:val="009F293D"/>
    <w:rPr>
      <w:sz w:val="20"/>
    </w:rPr>
  </w:style>
  <w:style w:type="character" w:styleId="Rimandonotaapidipagina">
    <w:name w:val="footnote reference"/>
    <w:semiHidden/>
    <w:rsid w:val="009F2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URIALD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MURIALDO</Template>
  <TotalTime>49</TotalTime>
  <Pages>1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Calendario-programma di Patrologia 2.</vt:lpstr>
    </vt:vector>
  </TitlesOfParts>
  <Company>ISTITUTO SAN PIETRO</Company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Calendario-programma di Patrologia 2.</dc:title>
  <dc:subject/>
  <dc:creator>GIOVENALE DOTTA</dc:creator>
  <cp:keywords/>
  <cp:lastModifiedBy>Giovenale Dotta</cp:lastModifiedBy>
  <cp:revision>4</cp:revision>
  <cp:lastPrinted>2020-02-05T08:53:00Z</cp:lastPrinted>
  <dcterms:created xsi:type="dcterms:W3CDTF">2026-01-26T20:29:00Z</dcterms:created>
  <dcterms:modified xsi:type="dcterms:W3CDTF">2026-02-02T09:14:00Z</dcterms:modified>
</cp:coreProperties>
</file>