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461" w:rsidRPr="001D6081" w:rsidRDefault="00023461" w:rsidP="00023461">
      <w:pPr>
        <w:spacing w:before="100" w:beforeAutospacing="1"/>
        <w:rPr>
          <w:b/>
          <w:bCs/>
          <w:sz w:val="20"/>
          <w:szCs w:val="20"/>
        </w:rPr>
      </w:pPr>
      <w:r w:rsidRPr="001D6081">
        <w:rPr>
          <w:b/>
          <w:bCs/>
          <w:sz w:val="20"/>
          <w:szCs w:val="20"/>
        </w:rPr>
        <w:t xml:space="preserve">ARTICOLI </w:t>
      </w:r>
      <w:r>
        <w:rPr>
          <w:b/>
          <w:bCs/>
          <w:sz w:val="20"/>
          <w:szCs w:val="20"/>
        </w:rPr>
        <w:t>IN RIVISTE o MISCELLANEE SCIENTIFICHE</w:t>
      </w:r>
    </w:p>
    <w:p w:rsidR="00023461" w:rsidRPr="001D6081" w:rsidRDefault="00023461" w:rsidP="00023461">
      <w:pPr>
        <w:pStyle w:val="Testonotaapidipagina"/>
        <w:jc w:val="both"/>
      </w:pPr>
      <w:r w:rsidRPr="00D25AF0">
        <w:rPr>
          <w:i/>
        </w:rPr>
        <w:t>Vocazione monastica, voti, perfezione in Catherine Mectilde de Bar</w:t>
      </w:r>
      <w:r w:rsidRPr="001D6081">
        <w:t>,</w:t>
      </w:r>
      <w:r w:rsidRPr="001D6081">
        <w:rPr>
          <w:i/>
        </w:rPr>
        <w:t xml:space="preserve"> </w:t>
      </w:r>
      <w:proofErr w:type="spellStart"/>
      <w:r w:rsidRPr="001D6081">
        <w:rPr>
          <w:i/>
        </w:rPr>
        <w:t>Benedictina</w:t>
      </w:r>
      <w:proofErr w:type="spellEnd"/>
      <w:r w:rsidRPr="001D6081">
        <w:t xml:space="preserve"> </w:t>
      </w:r>
      <w:proofErr w:type="spellStart"/>
      <w:r w:rsidRPr="001D6081">
        <w:t>XXXVII</w:t>
      </w:r>
      <w:proofErr w:type="spellEnd"/>
      <w:r w:rsidRPr="001D6081">
        <w:t xml:space="preserve"> (1990) 49-86; 363-382</w:t>
      </w:r>
    </w:p>
    <w:p w:rsidR="00023461" w:rsidRPr="001D6081" w:rsidRDefault="00023461" w:rsidP="00023461">
      <w:pPr>
        <w:pStyle w:val="Testonotaapidipagina"/>
        <w:jc w:val="both"/>
      </w:pPr>
      <w:r w:rsidRPr="00D25AF0">
        <w:rPr>
          <w:i/>
        </w:rPr>
        <w:t>A partire da un “Corso di spiritualità</w:t>
      </w:r>
      <w:r>
        <w:t xml:space="preserve">”, </w:t>
      </w:r>
      <w:r w:rsidRPr="001D6081">
        <w:rPr>
          <w:i/>
        </w:rPr>
        <w:t>Teologia</w:t>
      </w:r>
      <w:r>
        <w:rPr>
          <w:i/>
        </w:rPr>
        <w:t xml:space="preserve">(Milano) </w:t>
      </w:r>
      <w:r>
        <w:t>16 (1991) 167-187</w:t>
      </w:r>
    </w:p>
    <w:p w:rsidR="00023461" w:rsidRPr="001D6081" w:rsidRDefault="00023461" w:rsidP="00023461">
      <w:pPr>
        <w:pStyle w:val="Testonotaapidipagina"/>
        <w:jc w:val="both"/>
      </w:pPr>
      <w:r w:rsidRPr="00D25AF0">
        <w:rPr>
          <w:i/>
        </w:rPr>
        <w:t>A proposito di esperienza in “Teologia spirituale”</w:t>
      </w:r>
      <w:r w:rsidRPr="001D6081">
        <w:t xml:space="preserve">, </w:t>
      </w:r>
      <w:r w:rsidRPr="001D6081">
        <w:rPr>
          <w:i/>
        </w:rPr>
        <w:t>Teologia</w:t>
      </w:r>
      <w:r>
        <w:rPr>
          <w:i/>
        </w:rPr>
        <w:t>(Milano)</w:t>
      </w:r>
      <w:r w:rsidRPr="001D6081">
        <w:t xml:space="preserve"> 17 </w:t>
      </w:r>
      <w:r>
        <w:t>(1992) 281-302</w:t>
      </w:r>
    </w:p>
    <w:p w:rsidR="00023461" w:rsidRPr="001D6081" w:rsidRDefault="00023461" w:rsidP="00023461">
      <w:pPr>
        <w:pStyle w:val="Testonotaapidipagina"/>
        <w:jc w:val="both"/>
      </w:pPr>
      <w:r w:rsidRPr="00D25AF0">
        <w:rPr>
          <w:i/>
        </w:rPr>
        <w:t>All’inizio del cammino monastico con Catherine Mectilde de Bar</w:t>
      </w:r>
      <w:r w:rsidRPr="001D6081">
        <w:t xml:space="preserve">. </w:t>
      </w:r>
      <w:r w:rsidRPr="00092D50">
        <w:rPr>
          <w:i/>
        </w:rPr>
        <w:t>Testi inediti e guida di lettura</w:t>
      </w:r>
      <w:r w:rsidRPr="001D6081">
        <w:t xml:space="preserve">, </w:t>
      </w:r>
      <w:proofErr w:type="spellStart"/>
      <w:r w:rsidRPr="001D6081">
        <w:rPr>
          <w:i/>
        </w:rPr>
        <w:t>Benedictina</w:t>
      </w:r>
      <w:proofErr w:type="spellEnd"/>
      <w:r>
        <w:t xml:space="preserve"> XXXIX (1992) 385-419</w:t>
      </w:r>
    </w:p>
    <w:p w:rsidR="00023461" w:rsidRPr="001D6081" w:rsidRDefault="00023461" w:rsidP="00023461">
      <w:pPr>
        <w:pStyle w:val="Testonotaapidipagina"/>
        <w:jc w:val="both"/>
      </w:pPr>
      <w:r w:rsidRPr="00D25AF0">
        <w:rPr>
          <w:i/>
        </w:rPr>
        <w:t>La prima e la seconda dedicazione della chiesa monastica delle benedettine del SS. Sacramento di Milano nell’esperienza spirituale del card. A. Ildefonso Schuster</w:t>
      </w:r>
      <w:r w:rsidRPr="001D6081">
        <w:t xml:space="preserve">, </w:t>
      </w:r>
      <w:proofErr w:type="spellStart"/>
      <w:r w:rsidRPr="001D6081">
        <w:rPr>
          <w:i/>
        </w:rPr>
        <w:t>Benedictina</w:t>
      </w:r>
      <w:proofErr w:type="spellEnd"/>
      <w:r w:rsidRPr="001D6081">
        <w:t xml:space="preserve"> XLI (1994) 183-242 (questo numero della rivista costituisce</w:t>
      </w:r>
      <w:r>
        <w:t xml:space="preserve"> la miscellanea:</w:t>
      </w:r>
      <w:r w:rsidRPr="001D6081">
        <w:t xml:space="preserve"> </w:t>
      </w:r>
      <w:r w:rsidRPr="001D6081">
        <w:rPr>
          <w:i/>
        </w:rPr>
        <w:t xml:space="preserve">Il Servo di Dio A. Ildefonso Schuster OSB nel quarantesimo della morte </w:t>
      </w:r>
      <w:r w:rsidRPr="000C50D8">
        <w:t>[</w:t>
      </w:r>
      <w:r w:rsidRPr="001D6081">
        <w:rPr>
          <w:i/>
        </w:rPr>
        <w:t>1954-1994</w:t>
      </w:r>
      <w:r w:rsidRPr="000C50D8">
        <w:t>]</w:t>
      </w:r>
      <w:r>
        <w:t xml:space="preserve">, </w:t>
      </w:r>
      <w:proofErr w:type="spellStart"/>
      <w:r>
        <w:t>Benedictina</w:t>
      </w:r>
      <w:proofErr w:type="spellEnd"/>
      <w:r>
        <w:t xml:space="preserve"> ed., Roma 1994)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</w:rPr>
        <w:t>Per una ripresa dello studio attorno a M. Cecilia Baij nel terzo centenario della nascita</w:t>
      </w:r>
      <w:r w:rsidRPr="001D6081">
        <w:t xml:space="preserve">, </w:t>
      </w:r>
      <w:proofErr w:type="spellStart"/>
      <w:r w:rsidRPr="001D6081">
        <w:rPr>
          <w:i/>
        </w:rPr>
        <w:t>Benedictina</w:t>
      </w:r>
      <w:proofErr w:type="spellEnd"/>
      <w:r w:rsidRPr="001D6081">
        <w:t xml:space="preserve"> XLI (1994)</w:t>
      </w:r>
      <w:r w:rsidRPr="001D6081">
        <w:rPr>
          <w:i/>
        </w:rPr>
        <w:t xml:space="preserve"> </w:t>
      </w:r>
      <w:r>
        <w:t>513-529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</w:rPr>
        <w:t>Problemi relativi alla collezione e datazione dell'epistolario di Maria Cecilia Baij OSB (1694-1766</w:t>
      </w:r>
      <w:r>
        <w:t>)</w:t>
      </w:r>
      <w:r w:rsidRPr="001D6081">
        <w:t xml:space="preserve">, </w:t>
      </w:r>
      <w:proofErr w:type="spellStart"/>
      <w:r w:rsidRPr="001D6081">
        <w:rPr>
          <w:i/>
        </w:rPr>
        <w:t>Benedictina</w:t>
      </w:r>
      <w:proofErr w:type="spellEnd"/>
      <w:r w:rsidRPr="001D6081">
        <w:t xml:space="preserve"> XLIII (1996) 303-326.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</w:rPr>
        <w:t>Forme del sermone monastico in Catherine Mectilde de Bar</w:t>
      </w:r>
      <w:r w:rsidRPr="001D6081">
        <w:rPr>
          <w:i/>
        </w:rPr>
        <w:t xml:space="preserve">, </w:t>
      </w:r>
      <w:proofErr w:type="spellStart"/>
      <w:r w:rsidRPr="001D6081">
        <w:rPr>
          <w:i/>
        </w:rPr>
        <w:t>Revue</w:t>
      </w:r>
      <w:proofErr w:type="spellEnd"/>
      <w:r w:rsidRPr="001D6081">
        <w:rPr>
          <w:i/>
        </w:rPr>
        <w:t xml:space="preserve"> </w:t>
      </w:r>
      <w:proofErr w:type="spellStart"/>
      <w:r w:rsidRPr="001D6081">
        <w:rPr>
          <w:i/>
        </w:rPr>
        <w:t>Mabillon</w:t>
      </w:r>
      <w:proofErr w:type="spellEnd"/>
      <w:r w:rsidRPr="001D6081">
        <w:t xml:space="preserve">, </w:t>
      </w:r>
      <w:proofErr w:type="spellStart"/>
      <w:r w:rsidRPr="001D6081">
        <w:t>n.s.</w:t>
      </w:r>
      <w:proofErr w:type="spellEnd"/>
      <w:r w:rsidRPr="001D6081">
        <w:t>, t. 15 (t. 76), 2004, 191-215</w:t>
      </w:r>
    </w:p>
    <w:p w:rsidR="00023461" w:rsidRPr="000C50D8" w:rsidRDefault="00023461" w:rsidP="00023461">
      <w:pPr>
        <w:jc w:val="both"/>
        <w:rPr>
          <w:sz w:val="20"/>
          <w:szCs w:val="20"/>
        </w:rPr>
      </w:pPr>
      <w:r w:rsidRPr="00101AFA">
        <w:rPr>
          <w:i/>
          <w:sz w:val="20"/>
          <w:szCs w:val="20"/>
        </w:rPr>
        <w:t xml:space="preserve">L’autobiografia della beata </w:t>
      </w:r>
      <w:proofErr w:type="spellStart"/>
      <w:r w:rsidRPr="00101AFA">
        <w:rPr>
          <w:i/>
          <w:sz w:val="20"/>
          <w:szCs w:val="20"/>
        </w:rPr>
        <w:t>Bonomo</w:t>
      </w:r>
      <w:proofErr w:type="spellEnd"/>
      <w:r w:rsidRPr="00101AFA">
        <w:rPr>
          <w:i/>
          <w:sz w:val="20"/>
          <w:szCs w:val="20"/>
        </w:rPr>
        <w:t xml:space="preserve">: “Nota d’alcune grazie fatte da Dio ad un’anima”, Studia Patavina </w:t>
      </w:r>
      <w:r w:rsidRPr="000C50D8">
        <w:rPr>
          <w:sz w:val="20"/>
          <w:szCs w:val="20"/>
        </w:rPr>
        <w:t>53 (2006) 349-389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</w:rPr>
        <w:t>Cristo Sposo e il dinamismo del “cuore” nella scrittura di M. Cecilia Baij</w:t>
      </w:r>
      <w:r w:rsidRPr="00101AFA">
        <w:rPr>
          <w:i/>
          <w:sz w:val="16"/>
          <w:szCs w:val="16"/>
        </w:rPr>
        <w:t xml:space="preserve"> </w:t>
      </w:r>
      <w:r w:rsidRPr="00101AFA">
        <w:rPr>
          <w:i/>
        </w:rPr>
        <w:t>(1694-1766). Orientamenti per una lettura unitaria degli scritti autobiografici e agiografici di Maria Cecilia Baij</w:t>
      </w:r>
      <w:r w:rsidRPr="001D6081">
        <w:t xml:space="preserve">, </w:t>
      </w:r>
      <w:r w:rsidRPr="001D6081">
        <w:rPr>
          <w:i/>
        </w:rPr>
        <w:t>Studia Monastica</w:t>
      </w:r>
      <w:r>
        <w:t xml:space="preserve"> 48 (2006) 273-292</w:t>
      </w:r>
    </w:p>
    <w:p w:rsidR="00023461" w:rsidRPr="001D6081" w:rsidRDefault="00023461" w:rsidP="00023461">
      <w:pPr>
        <w:pStyle w:val="Testonotaapidipagina"/>
        <w:jc w:val="both"/>
      </w:pPr>
      <w:bookmarkStart w:id="0" w:name="_Toc144554548"/>
      <w:bookmarkStart w:id="1" w:name="_Toc151345203"/>
      <w:r w:rsidRPr="00101AFA">
        <w:rPr>
          <w:i/>
        </w:rPr>
        <w:t xml:space="preserve">Il Card. Marcantonio </w:t>
      </w:r>
      <w:proofErr w:type="spellStart"/>
      <w:r w:rsidRPr="00101AFA">
        <w:rPr>
          <w:i/>
        </w:rPr>
        <w:t>Barb</w:t>
      </w:r>
      <w:bookmarkEnd w:id="0"/>
      <w:r w:rsidRPr="00101AFA">
        <w:rPr>
          <w:i/>
        </w:rPr>
        <w:t>arigo</w:t>
      </w:r>
      <w:bookmarkStart w:id="2" w:name="_Toc144554549"/>
      <w:bookmarkStart w:id="3" w:name="_Toc151345204"/>
      <w:bookmarkEnd w:id="1"/>
      <w:proofErr w:type="spellEnd"/>
      <w:r w:rsidRPr="00101AFA">
        <w:rPr>
          <w:i/>
        </w:rPr>
        <w:t xml:space="preserve"> e le Benedettine di San Pietro</w:t>
      </w:r>
      <w:bookmarkEnd w:id="2"/>
      <w:r w:rsidRPr="00101AFA">
        <w:rPr>
          <w:i/>
        </w:rPr>
        <w:t xml:space="preserve"> in Montefiascone</w:t>
      </w:r>
      <w:bookmarkEnd w:id="3"/>
      <w:r w:rsidRPr="001D6081">
        <w:rPr>
          <w:i/>
        </w:rPr>
        <w:t xml:space="preserve">, </w:t>
      </w:r>
      <w:proofErr w:type="spellStart"/>
      <w:r w:rsidRPr="001D6081">
        <w:rPr>
          <w:i/>
        </w:rPr>
        <w:t>Benedictina</w:t>
      </w:r>
      <w:proofErr w:type="spellEnd"/>
      <w:r w:rsidRPr="001D6081">
        <w:t xml:space="preserve"> LIV (2007) 85-119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  <w:szCs w:val="16"/>
        </w:rPr>
        <w:t>I commenti al</w:t>
      </w:r>
      <w:r w:rsidRPr="001D6081">
        <w:rPr>
          <w:szCs w:val="16"/>
        </w:rPr>
        <w:t xml:space="preserve"> “</w:t>
      </w:r>
      <w:proofErr w:type="spellStart"/>
      <w:r w:rsidRPr="001D6081">
        <w:rPr>
          <w:szCs w:val="16"/>
        </w:rPr>
        <w:t>Suscipe</w:t>
      </w:r>
      <w:proofErr w:type="spellEnd"/>
      <w:r w:rsidRPr="001D6081">
        <w:rPr>
          <w:szCs w:val="16"/>
        </w:rPr>
        <w:t xml:space="preserve">” </w:t>
      </w:r>
      <w:r w:rsidRPr="00101AFA">
        <w:rPr>
          <w:i/>
          <w:szCs w:val="16"/>
        </w:rPr>
        <w:t>della consacrazione monastica del B. Card. Schuster</w:t>
      </w:r>
      <w:r w:rsidRPr="001D6081">
        <w:rPr>
          <w:szCs w:val="16"/>
        </w:rPr>
        <w:t xml:space="preserve">, </w:t>
      </w:r>
      <w:r w:rsidRPr="00F0107A">
        <w:rPr>
          <w:i/>
        </w:rPr>
        <w:t xml:space="preserve">Studia </w:t>
      </w:r>
      <w:r w:rsidRPr="001D6081">
        <w:rPr>
          <w:i/>
        </w:rPr>
        <w:t>Monastica</w:t>
      </w:r>
      <w:r w:rsidRPr="001D6081">
        <w:t xml:space="preserve"> 49 (2007) 341-366.</w:t>
      </w:r>
    </w:p>
    <w:p w:rsidR="00023461" w:rsidRPr="001D6081" w:rsidRDefault="00023461" w:rsidP="00023461">
      <w:pPr>
        <w:jc w:val="both"/>
        <w:rPr>
          <w:sz w:val="20"/>
          <w:szCs w:val="20"/>
          <w:lang w:val="fr-FR"/>
        </w:rPr>
      </w:pPr>
      <w:r w:rsidRPr="00101AFA">
        <w:rPr>
          <w:i/>
          <w:sz w:val="20"/>
          <w:szCs w:val="20"/>
          <w:lang w:val="fr-FR"/>
        </w:rPr>
        <w:t>Louis-François d’Argentan,</w:t>
      </w:r>
      <w:r w:rsidRPr="001D6081">
        <w:rPr>
          <w:sz w:val="20"/>
          <w:szCs w:val="20"/>
          <w:lang w:val="fr-FR"/>
        </w:rPr>
        <w:t xml:space="preserve"> </w:t>
      </w:r>
      <w:r w:rsidRPr="00101AFA">
        <w:rPr>
          <w:sz w:val="20"/>
          <w:szCs w:val="20"/>
          <w:lang w:val="fr-FR"/>
        </w:rPr>
        <w:t>Le Chrétien intérieur</w:t>
      </w:r>
      <w:r w:rsidRPr="00101AFA">
        <w:rPr>
          <w:i/>
          <w:sz w:val="20"/>
          <w:szCs w:val="20"/>
          <w:lang w:val="fr-FR"/>
        </w:rPr>
        <w:t xml:space="preserve"> e</w:t>
      </w:r>
      <w:r w:rsidRPr="001D6081">
        <w:rPr>
          <w:sz w:val="20"/>
          <w:szCs w:val="20"/>
          <w:lang w:val="fr-FR"/>
        </w:rPr>
        <w:t xml:space="preserve"> l’Ermitage </w:t>
      </w:r>
      <w:r w:rsidRPr="00101AFA">
        <w:rPr>
          <w:i/>
          <w:sz w:val="20"/>
          <w:szCs w:val="20"/>
          <w:lang w:val="fr-FR"/>
        </w:rPr>
        <w:t xml:space="preserve">di Jean de </w:t>
      </w:r>
      <w:proofErr w:type="spellStart"/>
      <w:r w:rsidRPr="00101AFA">
        <w:rPr>
          <w:i/>
          <w:sz w:val="20"/>
          <w:szCs w:val="20"/>
          <w:lang w:val="fr-FR"/>
        </w:rPr>
        <w:t>Bernières</w:t>
      </w:r>
      <w:proofErr w:type="spellEnd"/>
      <w:r w:rsidRPr="001D6081">
        <w:rPr>
          <w:i/>
          <w:sz w:val="20"/>
          <w:szCs w:val="20"/>
          <w:lang w:val="fr-FR"/>
        </w:rPr>
        <w:t xml:space="preserve">, </w:t>
      </w:r>
      <w:proofErr w:type="spellStart"/>
      <w:r w:rsidRPr="001D6081">
        <w:rPr>
          <w:i/>
          <w:sz w:val="20"/>
          <w:szCs w:val="20"/>
          <w:lang w:val="fr-FR"/>
        </w:rPr>
        <w:t>Collectanea</w:t>
      </w:r>
      <w:proofErr w:type="spellEnd"/>
      <w:r w:rsidRPr="001D6081">
        <w:rPr>
          <w:i/>
          <w:sz w:val="20"/>
          <w:szCs w:val="20"/>
          <w:lang w:val="fr-FR"/>
        </w:rPr>
        <w:t xml:space="preserve"> </w:t>
      </w:r>
      <w:proofErr w:type="spellStart"/>
      <w:r w:rsidRPr="001D6081">
        <w:rPr>
          <w:i/>
          <w:sz w:val="20"/>
          <w:szCs w:val="20"/>
          <w:lang w:val="fr-FR"/>
        </w:rPr>
        <w:t>franciscana</w:t>
      </w:r>
      <w:proofErr w:type="spellEnd"/>
      <w:r w:rsidRPr="001D6081">
        <w:rPr>
          <w:sz w:val="20"/>
          <w:szCs w:val="20"/>
          <w:lang w:val="fr-FR"/>
        </w:rPr>
        <w:t xml:space="preserve"> 79 (2009) 57</w:t>
      </w:r>
      <w:r>
        <w:rPr>
          <w:sz w:val="20"/>
          <w:szCs w:val="20"/>
          <w:lang w:val="fr-FR"/>
        </w:rPr>
        <w:t>3-602</w:t>
      </w:r>
    </w:p>
    <w:p w:rsidR="00023461" w:rsidRPr="001D6081" w:rsidRDefault="00023461" w:rsidP="00023461">
      <w:pPr>
        <w:pStyle w:val="Testonotaapidipagina"/>
        <w:jc w:val="both"/>
        <w:rPr>
          <w:smallCaps/>
        </w:rPr>
      </w:pPr>
      <w:r w:rsidRPr="00101AFA">
        <w:rPr>
          <w:i/>
        </w:rPr>
        <w:t xml:space="preserve">Qualche nota di metodo per rileggere Jean de </w:t>
      </w:r>
      <w:proofErr w:type="spellStart"/>
      <w:r w:rsidRPr="00101AFA">
        <w:rPr>
          <w:i/>
        </w:rPr>
        <w:t>Bernières</w:t>
      </w:r>
      <w:proofErr w:type="spellEnd"/>
      <w:r w:rsidRPr="00101AFA">
        <w:rPr>
          <w:i/>
        </w:rPr>
        <w:t xml:space="preserve"> (1602-1659)</w:t>
      </w:r>
      <w:r w:rsidRPr="001D6081">
        <w:t>,</w:t>
      </w:r>
      <w:r w:rsidRPr="001D6081">
        <w:rPr>
          <w:sz w:val="16"/>
          <w:szCs w:val="16"/>
        </w:rPr>
        <w:t xml:space="preserve"> </w:t>
      </w:r>
      <w:r w:rsidRPr="001D6081">
        <w:rPr>
          <w:i/>
        </w:rPr>
        <w:t xml:space="preserve">Ho </w:t>
      </w:r>
      <w:proofErr w:type="spellStart"/>
      <w:r w:rsidRPr="001D6081">
        <w:rPr>
          <w:i/>
        </w:rPr>
        <w:t>Theológos</w:t>
      </w:r>
      <w:proofErr w:type="spellEnd"/>
      <w:r w:rsidRPr="001D6081">
        <w:t xml:space="preserve"> </w:t>
      </w:r>
      <w:r w:rsidRPr="001D6081">
        <w:rPr>
          <w:rStyle w:val="Enfasigrassetto"/>
          <w:smallCaps/>
          <w:color w:val="000000"/>
        </w:rPr>
        <w:t>XXV</w:t>
      </w:r>
      <w:r w:rsidRPr="00C10B6F">
        <w:rPr>
          <w:rStyle w:val="Enfasigrassetto"/>
          <w:b w:val="0"/>
          <w:smallCaps/>
          <w:color w:val="000000"/>
        </w:rPr>
        <w:t>II</w:t>
      </w:r>
      <w:r w:rsidRPr="00337E66">
        <w:rPr>
          <w:b/>
          <w:smallCaps/>
        </w:rPr>
        <w:t xml:space="preserve"> </w:t>
      </w:r>
      <w:r>
        <w:t>(2009) 273-284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</w:rPr>
        <w:t xml:space="preserve">Le </w:t>
      </w:r>
      <w:proofErr w:type="spellStart"/>
      <w:r w:rsidRPr="00101AFA">
        <w:t>Pensées</w:t>
      </w:r>
      <w:proofErr w:type="spellEnd"/>
      <w:r>
        <w:t xml:space="preserve"> </w:t>
      </w:r>
      <w:r w:rsidRPr="00101AFA">
        <w:rPr>
          <w:i/>
        </w:rPr>
        <w:t xml:space="preserve">di M. de </w:t>
      </w:r>
      <w:proofErr w:type="spellStart"/>
      <w:r w:rsidRPr="00101AFA">
        <w:rPr>
          <w:i/>
        </w:rPr>
        <w:t>Bernières</w:t>
      </w:r>
      <w:proofErr w:type="spellEnd"/>
      <w:r w:rsidRPr="00101AFA">
        <w:rPr>
          <w:i/>
        </w:rPr>
        <w:t xml:space="preserve"> </w:t>
      </w:r>
      <w:proofErr w:type="spellStart"/>
      <w:r w:rsidRPr="00101AFA">
        <w:rPr>
          <w:i/>
        </w:rPr>
        <w:t>Louvigny</w:t>
      </w:r>
      <w:proofErr w:type="spellEnd"/>
      <w:r w:rsidRPr="00101AFA">
        <w:rPr>
          <w:i/>
        </w:rPr>
        <w:t xml:space="preserve"> documento del suo vissuto</w:t>
      </w:r>
      <w:r w:rsidRPr="001D6081">
        <w:t xml:space="preserve">, </w:t>
      </w:r>
      <w:r w:rsidRPr="001D6081">
        <w:rPr>
          <w:i/>
        </w:rPr>
        <w:t>Rivista di storia e Letteratura Religiosa</w:t>
      </w:r>
      <w:r>
        <w:t xml:space="preserve"> XLVI (2010) 103-132</w:t>
      </w:r>
    </w:p>
    <w:p w:rsidR="00023461" w:rsidRPr="001D6081" w:rsidRDefault="00023461" w:rsidP="00023461">
      <w:pPr>
        <w:pStyle w:val="Testonotaapidipagina"/>
        <w:jc w:val="both"/>
      </w:pPr>
      <w:r w:rsidRPr="00101AFA">
        <w:rPr>
          <w:i/>
        </w:rPr>
        <w:t>La</w:t>
      </w:r>
      <w:r w:rsidRPr="001D6081">
        <w:t xml:space="preserve"> </w:t>
      </w:r>
      <w:proofErr w:type="spellStart"/>
      <w:r w:rsidRPr="00101AFA">
        <w:t>Pratique</w:t>
      </w:r>
      <w:proofErr w:type="spellEnd"/>
      <w:r w:rsidRPr="00101AFA">
        <w:t xml:space="preserve"> de la </w:t>
      </w:r>
      <w:proofErr w:type="spellStart"/>
      <w:r w:rsidRPr="00101AFA">
        <w:t>Règle</w:t>
      </w:r>
      <w:proofErr w:type="spellEnd"/>
      <w:r w:rsidRPr="001D6081">
        <w:t xml:space="preserve">: </w:t>
      </w:r>
      <w:r w:rsidRPr="00101AFA">
        <w:rPr>
          <w:i/>
        </w:rPr>
        <w:t>da Claude Martin alle Benedettine dell’adorazione</w:t>
      </w:r>
      <w:r w:rsidRPr="001D6081">
        <w:t>,</w:t>
      </w:r>
      <w:r w:rsidRPr="001D6081">
        <w:rPr>
          <w:smallCaps/>
        </w:rPr>
        <w:t xml:space="preserve"> </w:t>
      </w:r>
      <w:proofErr w:type="spellStart"/>
      <w:r w:rsidRPr="001D6081">
        <w:rPr>
          <w:i/>
        </w:rPr>
        <w:t>Benedictina</w:t>
      </w:r>
      <w:proofErr w:type="spellEnd"/>
      <w:r>
        <w:t xml:space="preserve"> LIX (2012) 159-177</w:t>
      </w:r>
    </w:p>
    <w:p w:rsidR="00023461" w:rsidRPr="001D6081" w:rsidRDefault="00023461" w:rsidP="00023461">
      <w:pPr>
        <w:jc w:val="both"/>
        <w:rPr>
          <w:sz w:val="20"/>
          <w:szCs w:val="20"/>
        </w:rPr>
      </w:pPr>
      <w:r w:rsidRPr="00101AFA">
        <w:rPr>
          <w:i/>
          <w:sz w:val="20"/>
          <w:szCs w:val="20"/>
        </w:rPr>
        <w:t>Vivere il Divino in unità di sensi, anima e intelletto</w:t>
      </w:r>
      <w:r>
        <w:rPr>
          <w:sz w:val="20"/>
          <w:szCs w:val="20"/>
        </w:rPr>
        <w:t xml:space="preserve">, in </w:t>
      </w:r>
      <w:r w:rsidRPr="001D6081">
        <w:rPr>
          <w:bCs/>
          <w:i/>
          <w:sz w:val="20"/>
          <w:szCs w:val="20"/>
        </w:rPr>
        <w:t xml:space="preserve">Mistica, Musica e Medicina. </w:t>
      </w:r>
      <w:proofErr w:type="spellStart"/>
      <w:r w:rsidRPr="001D6081">
        <w:rPr>
          <w:bCs/>
          <w:i/>
          <w:sz w:val="20"/>
          <w:szCs w:val="20"/>
        </w:rPr>
        <w:t>Ildegarda</w:t>
      </w:r>
      <w:proofErr w:type="spellEnd"/>
      <w:r w:rsidRPr="001D6081">
        <w:rPr>
          <w:bCs/>
          <w:i/>
          <w:sz w:val="20"/>
          <w:szCs w:val="20"/>
        </w:rPr>
        <w:t xml:space="preserve"> fra il suo e il nostro tempo</w:t>
      </w:r>
      <w:r w:rsidRPr="001D6081">
        <w:rPr>
          <w:bCs/>
          <w:sz w:val="20"/>
          <w:szCs w:val="20"/>
        </w:rPr>
        <w:t>, Atti delle giornate di studio, Vittorio Veneto, 22-23 settembre 2012</w:t>
      </w:r>
      <w:r>
        <w:rPr>
          <w:bCs/>
          <w:sz w:val="20"/>
          <w:szCs w:val="20"/>
        </w:rPr>
        <w:t>,</w:t>
      </w:r>
      <w:r w:rsidRPr="001D6081">
        <w:rPr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a cura di </w:t>
      </w:r>
      <w:r w:rsidRPr="000C50D8">
        <w:rPr>
          <w:smallCaps/>
          <w:sz w:val="20"/>
          <w:szCs w:val="20"/>
        </w:rPr>
        <w:t>E. Modena</w:t>
      </w:r>
      <w:r w:rsidRPr="00092D50">
        <w:rPr>
          <w:sz w:val="20"/>
          <w:szCs w:val="20"/>
        </w:rPr>
        <w:t>,</w:t>
      </w:r>
      <w:r w:rsidRPr="001D6081">
        <w:rPr>
          <w:sz w:val="20"/>
          <w:szCs w:val="20"/>
        </w:rPr>
        <w:t xml:space="preserve"> </w:t>
      </w:r>
      <w:r>
        <w:rPr>
          <w:sz w:val="20"/>
          <w:szCs w:val="20"/>
        </w:rPr>
        <w:t>Treviso 2013, pp. 77-103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  <w:sz w:val="24"/>
          <w:szCs w:val="24"/>
        </w:rPr>
      </w:pPr>
      <w:r w:rsidRPr="00101AFA">
        <w:rPr>
          <w:rFonts w:ascii="Times New Roman" w:hAnsi="Times New Roman"/>
          <w:i/>
          <w:color w:val="000000"/>
          <w:sz w:val="20"/>
          <w:szCs w:val="20"/>
          <w:lang w:eastAsia="de-DE"/>
        </w:rPr>
        <w:t xml:space="preserve">Il manuale di formazione monastica delle Benedettine dell’Adorazione, solo una rilettura al </w:t>
      </w:r>
      <w:r w:rsidRPr="00101AFA">
        <w:rPr>
          <w:rFonts w:ascii="Times New Roman" w:hAnsi="Times New Roman"/>
          <w:i/>
          <w:sz w:val="20"/>
          <w:szCs w:val="20"/>
        </w:rPr>
        <w:t xml:space="preserve">femminile di quello dei </w:t>
      </w:r>
      <w:proofErr w:type="spellStart"/>
      <w:r w:rsidRPr="00101AFA">
        <w:rPr>
          <w:rFonts w:ascii="Times New Roman" w:hAnsi="Times New Roman"/>
          <w:i/>
          <w:sz w:val="20"/>
          <w:szCs w:val="20"/>
        </w:rPr>
        <w:t>Maurini</w:t>
      </w:r>
      <w:proofErr w:type="spellEnd"/>
      <w:r w:rsidRPr="00101AFA">
        <w:rPr>
          <w:rFonts w:ascii="Times New Roman" w:hAnsi="Times New Roman"/>
          <w:i/>
          <w:sz w:val="20"/>
          <w:szCs w:val="20"/>
        </w:rPr>
        <w:t>? Fatti e interpretazioni</w:t>
      </w:r>
      <w:r w:rsidRPr="001D6081">
        <w:rPr>
          <w:rFonts w:ascii="Times New Roman" w:hAnsi="Times New Roman"/>
          <w:sz w:val="20"/>
          <w:szCs w:val="20"/>
        </w:rPr>
        <w:t xml:space="preserve">, in </w:t>
      </w:r>
      <w:proofErr w:type="spellStart"/>
      <w:r w:rsidRPr="001D6081">
        <w:rPr>
          <w:rFonts w:ascii="Times New Roman" w:hAnsi="Times New Roman"/>
          <w:i/>
          <w:sz w:val="20"/>
          <w:szCs w:val="20"/>
        </w:rPr>
        <w:t>Monasticism</w:t>
      </w:r>
      <w:proofErr w:type="spellEnd"/>
      <w:r w:rsidRPr="001D6081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1D6081">
        <w:rPr>
          <w:rFonts w:ascii="Times New Roman" w:hAnsi="Times New Roman"/>
          <w:i/>
          <w:sz w:val="20"/>
          <w:szCs w:val="20"/>
        </w:rPr>
        <w:t>between</w:t>
      </w:r>
      <w:proofErr w:type="spellEnd"/>
      <w:r w:rsidRPr="001D6081">
        <w:rPr>
          <w:rFonts w:ascii="Times New Roman" w:hAnsi="Times New Roman"/>
          <w:i/>
          <w:sz w:val="20"/>
          <w:szCs w:val="20"/>
        </w:rPr>
        <w:t xml:space="preserve"> Culture and </w:t>
      </w:r>
      <w:proofErr w:type="spellStart"/>
      <w:r w:rsidRPr="001D6081">
        <w:rPr>
          <w:rFonts w:ascii="Times New Roman" w:hAnsi="Times New Roman"/>
          <w:i/>
          <w:sz w:val="20"/>
          <w:szCs w:val="20"/>
        </w:rPr>
        <w:t>Cultures</w:t>
      </w:r>
      <w:proofErr w:type="spellEnd"/>
      <w:r w:rsidRPr="001D6081">
        <w:rPr>
          <w:rFonts w:ascii="Times New Roman" w:hAnsi="Times New Roman"/>
          <w:i/>
          <w:sz w:val="20"/>
          <w:szCs w:val="20"/>
        </w:rPr>
        <w:t>. International Symposium</w:t>
      </w:r>
      <w:r w:rsidRPr="001D6081">
        <w:rPr>
          <w:rFonts w:ascii="Times New Roman" w:hAnsi="Times New Roman"/>
          <w:sz w:val="20"/>
          <w:szCs w:val="20"/>
        </w:rPr>
        <w:t xml:space="preserve">, Pontificio Ateneo S. Anselmo, </w:t>
      </w:r>
      <w:proofErr w:type="spellStart"/>
      <w:r w:rsidRPr="001D6081">
        <w:rPr>
          <w:rFonts w:ascii="Times New Roman" w:hAnsi="Times New Roman"/>
          <w:sz w:val="20"/>
          <w:szCs w:val="20"/>
        </w:rPr>
        <w:t>Rome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1D6081">
        <w:rPr>
          <w:rFonts w:ascii="Times New Roman" w:hAnsi="Times New Roman"/>
          <w:sz w:val="20"/>
          <w:szCs w:val="20"/>
        </w:rPr>
        <w:t>June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 8-11, 2011, Studia </w:t>
      </w:r>
      <w:proofErr w:type="spellStart"/>
      <w:r w:rsidRPr="001D6081">
        <w:rPr>
          <w:rFonts w:ascii="Times New Roman" w:hAnsi="Times New Roman"/>
          <w:sz w:val="20"/>
          <w:szCs w:val="20"/>
        </w:rPr>
        <w:t>Anselmiana</w:t>
      </w:r>
      <w:proofErr w:type="spellEnd"/>
      <w:r>
        <w:rPr>
          <w:rFonts w:ascii="Times New Roman" w:hAnsi="Times New Roman"/>
          <w:sz w:val="20"/>
          <w:szCs w:val="20"/>
        </w:rPr>
        <w:t xml:space="preserve"> ed.</w:t>
      </w:r>
      <w:r w:rsidRPr="001D6081">
        <w:rPr>
          <w:rFonts w:ascii="Times New Roman" w:hAnsi="Times New Roman"/>
          <w:sz w:val="20"/>
          <w:szCs w:val="20"/>
        </w:rPr>
        <w:t xml:space="preserve">, Roma 2013, </w:t>
      </w:r>
      <w:r>
        <w:rPr>
          <w:rFonts w:ascii="Times New Roman" w:hAnsi="Times New Roman"/>
          <w:sz w:val="20"/>
          <w:szCs w:val="20"/>
        </w:rPr>
        <w:t xml:space="preserve">pp. </w:t>
      </w:r>
      <w:r w:rsidRPr="001D6081">
        <w:rPr>
          <w:rFonts w:ascii="Times New Roman" w:hAnsi="Times New Roman"/>
          <w:sz w:val="20"/>
          <w:szCs w:val="20"/>
        </w:rPr>
        <w:t>195-203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  <w:lang w:val="en-US"/>
        </w:rPr>
      </w:pPr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La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>filiazione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>Bernières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 –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>Bertot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 – Catherine Mectilde de Bar</w:t>
      </w:r>
      <w:r w:rsidRPr="001D6081">
        <w:rPr>
          <w:rFonts w:ascii="Times New Roman" w:hAnsi="Times New Roman"/>
          <w:sz w:val="20"/>
          <w:szCs w:val="20"/>
          <w:lang w:val="fr-FR"/>
        </w:rPr>
        <w:t xml:space="preserve">, in J.-M. </w:t>
      </w:r>
      <w:proofErr w:type="spellStart"/>
      <w:r w:rsidRPr="001D6081">
        <w:rPr>
          <w:rFonts w:ascii="Times New Roman" w:hAnsi="Times New Roman"/>
          <w:sz w:val="20"/>
          <w:szCs w:val="20"/>
          <w:lang w:val="fr-FR"/>
        </w:rPr>
        <w:t>Gourvil</w:t>
      </w:r>
      <w:proofErr w:type="spellEnd"/>
      <w:r w:rsidRPr="001D6081">
        <w:rPr>
          <w:rFonts w:ascii="Times New Roman" w:hAnsi="Times New Roman"/>
          <w:sz w:val="20"/>
          <w:szCs w:val="20"/>
          <w:lang w:val="fr-FR"/>
        </w:rPr>
        <w:t xml:space="preserve"> - D. Tronc (</w:t>
      </w:r>
      <w:proofErr w:type="spellStart"/>
      <w:r w:rsidRPr="001D6081">
        <w:rPr>
          <w:rFonts w:ascii="Times New Roman" w:hAnsi="Times New Roman"/>
          <w:sz w:val="20"/>
          <w:szCs w:val="20"/>
          <w:lang w:val="fr-FR"/>
        </w:rPr>
        <w:t>edd</w:t>
      </w:r>
      <w:proofErr w:type="spellEnd"/>
      <w:r w:rsidRPr="001D6081">
        <w:rPr>
          <w:rFonts w:ascii="Times New Roman" w:hAnsi="Times New Roman"/>
          <w:sz w:val="20"/>
          <w:szCs w:val="20"/>
          <w:lang w:val="fr-FR"/>
        </w:rPr>
        <w:t xml:space="preserve">.), </w:t>
      </w:r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Rencontres autour de Jean de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>Bernières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 mystique</w:t>
      </w:r>
      <w:r>
        <w:rPr>
          <w:rFonts w:ascii="Times New Roman" w:hAnsi="Times New Roman"/>
          <w:i/>
          <w:iCs/>
          <w:sz w:val="20"/>
          <w:szCs w:val="20"/>
          <w:lang w:val="fr-FR"/>
        </w:rPr>
        <w:t xml:space="preserve"> de l’abandon et de la quiétude</w:t>
      </w:r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 </w:t>
      </w:r>
      <w:r w:rsidRPr="001D6081">
        <w:rPr>
          <w:rFonts w:ascii="Times New Roman" w:hAnsi="Times New Roman"/>
          <w:sz w:val="20"/>
          <w:szCs w:val="20"/>
          <w:lang w:val="fr-FR"/>
        </w:rPr>
        <w:t xml:space="preserve">(Collection </w:t>
      </w:r>
      <w:proofErr w:type="spellStart"/>
      <w:r w:rsidRPr="001D6081">
        <w:rPr>
          <w:rFonts w:ascii="Times New Roman" w:hAnsi="Times New Roman"/>
          <w:sz w:val="20"/>
          <w:szCs w:val="20"/>
          <w:lang w:val="fr-FR"/>
        </w:rPr>
        <w:t>Mectildiana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  <w:lang w:val="fr-FR"/>
        </w:rPr>
        <w:t xml:space="preserve"> </w:t>
      </w:r>
      <w:r w:rsidRPr="001D6081">
        <w:rPr>
          <w:rFonts w:ascii="Times New Roman" w:hAnsi="Times New Roman"/>
          <w:sz w:val="20"/>
          <w:szCs w:val="20"/>
          <w:lang w:val="fr-FR"/>
        </w:rPr>
        <w:t xml:space="preserve">[Dom Joël </w:t>
      </w:r>
      <w:proofErr w:type="spellStart"/>
      <w:r w:rsidRPr="001D6081">
        <w:rPr>
          <w:rFonts w:ascii="Times New Roman" w:hAnsi="Times New Roman"/>
          <w:sz w:val="20"/>
          <w:szCs w:val="20"/>
          <w:lang w:val="fr-FR"/>
        </w:rPr>
        <w:t>Letellier</w:t>
      </w:r>
      <w:proofErr w:type="spellEnd"/>
      <w:r w:rsidRPr="001D6081">
        <w:rPr>
          <w:rFonts w:ascii="Times New Roman" w:hAnsi="Times New Roman"/>
          <w:sz w:val="20"/>
          <w:szCs w:val="20"/>
          <w:lang w:val="fr-FR"/>
        </w:rPr>
        <w:t xml:space="preserve">]), Editions Paroles et Silence, Paris 2013, </w:t>
      </w:r>
      <w:r>
        <w:rPr>
          <w:rFonts w:ascii="Times New Roman" w:hAnsi="Times New Roman"/>
          <w:sz w:val="20"/>
          <w:szCs w:val="20"/>
          <w:lang w:val="fr-FR"/>
        </w:rPr>
        <w:t xml:space="preserve">pp. </w:t>
      </w:r>
      <w:r w:rsidRPr="001D6081">
        <w:rPr>
          <w:rFonts w:ascii="Times New Roman" w:hAnsi="Times New Roman"/>
          <w:sz w:val="20"/>
          <w:szCs w:val="20"/>
          <w:lang w:val="fr-FR"/>
        </w:rPr>
        <w:t>271-308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>Per un ritratto spirituale dell’ab. Celestino M. Colombo: lettere alle monache di S. Caterina di Teano</w:t>
      </w:r>
      <w:r w:rsidRPr="001D608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AA1283">
        <w:rPr>
          <w:rFonts w:ascii="Times New Roman" w:hAnsi="Times New Roman"/>
          <w:i/>
          <w:sz w:val="20"/>
          <w:szCs w:val="20"/>
        </w:rPr>
        <w:t>Benedictina</w:t>
      </w:r>
      <w:proofErr w:type="spellEnd"/>
      <w:r>
        <w:rPr>
          <w:rFonts w:ascii="Times New Roman" w:hAnsi="Times New Roman"/>
          <w:sz w:val="20"/>
          <w:szCs w:val="20"/>
        </w:rPr>
        <w:t xml:space="preserve"> LX (2013)</w:t>
      </w:r>
      <w:r w:rsidRPr="001D6081">
        <w:rPr>
          <w:rFonts w:ascii="Times New Roman" w:hAnsi="Times New Roman"/>
          <w:sz w:val="20"/>
          <w:szCs w:val="20"/>
        </w:rPr>
        <w:t xml:space="preserve"> 253-290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>La dimensione monastica del tempo</w:t>
      </w:r>
      <w:r>
        <w:rPr>
          <w:rFonts w:ascii="Times New Roman" w:hAnsi="Times New Roman"/>
          <w:sz w:val="20"/>
          <w:szCs w:val="20"/>
        </w:rPr>
        <w:t xml:space="preserve">, in </w:t>
      </w:r>
      <w:r w:rsidRPr="001D6081">
        <w:rPr>
          <w:rFonts w:ascii="Times New Roman" w:hAnsi="Times New Roman"/>
          <w:i/>
          <w:iCs/>
          <w:sz w:val="20"/>
          <w:szCs w:val="20"/>
        </w:rPr>
        <w:t>Il tempo e il sacro</w:t>
      </w:r>
      <w:r w:rsidRPr="001D6081">
        <w:rPr>
          <w:rFonts w:ascii="Times New Roman" w:hAnsi="Times New Roman"/>
          <w:sz w:val="20"/>
          <w:szCs w:val="20"/>
        </w:rPr>
        <w:t xml:space="preserve">, Atti delle giornate di studio </w:t>
      </w:r>
      <w:r w:rsidRPr="001D6081">
        <w:rPr>
          <w:rFonts w:ascii="Times New Roman" w:hAnsi="Times New Roman"/>
          <w:i/>
          <w:iCs/>
          <w:sz w:val="20"/>
          <w:szCs w:val="20"/>
        </w:rPr>
        <w:t>Mistica, Musica e Medicina 2013</w:t>
      </w:r>
      <w:r w:rsidRPr="001D6081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 xml:space="preserve">a cura di </w:t>
      </w:r>
      <w:r w:rsidRPr="000C50D8">
        <w:rPr>
          <w:rFonts w:ascii="Times New Roman" w:hAnsi="Times New Roman"/>
          <w:smallCaps/>
          <w:sz w:val="20"/>
          <w:szCs w:val="20"/>
        </w:rPr>
        <w:t>E. Modena</w:t>
      </w:r>
      <w:r w:rsidRPr="001D6081">
        <w:rPr>
          <w:rFonts w:ascii="Times New Roman" w:hAnsi="Times New Roman"/>
          <w:sz w:val="20"/>
          <w:szCs w:val="20"/>
        </w:rPr>
        <w:t xml:space="preserve">, Vittorio Veneto, 5-6 ottobre 2013, Treviso 2014, </w:t>
      </w:r>
      <w:r>
        <w:rPr>
          <w:rFonts w:ascii="Times New Roman" w:hAnsi="Times New Roman"/>
          <w:sz w:val="20"/>
          <w:szCs w:val="20"/>
        </w:rPr>
        <w:t xml:space="preserve">pp. </w:t>
      </w:r>
      <w:r w:rsidRPr="001D6081">
        <w:rPr>
          <w:rFonts w:ascii="Times New Roman" w:hAnsi="Times New Roman"/>
          <w:sz w:val="20"/>
          <w:szCs w:val="20"/>
        </w:rPr>
        <w:t>151-191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bookmarkStart w:id="4" w:name="_Toc381635275"/>
      <w:r w:rsidRPr="001D6081">
        <w:rPr>
          <w:rFonts w:ascii="Times New Roman" w:hAnsi="Times New Roman"/>
          <w:i/>
          <w:iCs/>
          <w:sz w:val="20"/>
          <w:szCs w:val="20"/>
        </w:rPr>
        <w:t>Per una lettura teologica dell’Autobiografia di Francesca Farnese (1593-1651)</w:t>
      </w:r>
      <w:bookmarkEnd w:id="4"/>
      <w:r w:rsidRPr="001D6081">
        <w:rPr>
          <w:rFonts w:ascii="Times New Roman" w:hAnsi="Times New Roman"/>
          <w:i/>
          <w:iCs/>
          <w:sz w:val="20"/>
          <w:szCs w:val="20"/>
        </w:rPr>
        <w:t xml:space="preserve">, </w:t>
      </w:r>
      <w:proofErr w:type="spellStart"/>
      <w:r w:rsidRPr="00AA1283">
        <w:rPr>
          <w:rFonts w:ascii="Times New Roman" w:hAnsi="Times New Roman"/>
          <w:i/>
          <w:sz w:val="20"/>
          <w:szCs w:val="20"/>
        </w:rPr>
        <w:t>Collectanea</w:t>
      </w:r>
      <w:proofErr w:type="spellEnd"/>
      <w:r w:rsidRPr="00AA1283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AA1283">
        <w:rPr>
          <w:rFonts w:ascii="Times New Roman" w:hAnsi="Times New Roman"/>
          <w:i/>
          <w:sz w:val="20"/>
          <w:szCs w:val="20"/>
        </w:rPr>
        <w:t>franciscana</w:t>
      </w:r>
      <w:proofErr w:type="spellEnd"/>
      <w:r>
        <w:rPr>
          <w:rFonts w:ascii="Times New Roman" w:hAnsi="Times New Roman"/>
          <w:sz w:val="20"/>
          <w:szCs w:val="20"/>
        </w:rPr>
        <w:t xml:space="preserve"> 84 (2014/1-2)</w:t>
      </w:r>
      <w:r w:rsidRPr="001D6081">
        <w:rPr>
          <w:rFonts w:ascii="Times New Roman" w:hAnsi="Times New Roman"/>
          <w:sz w:val="20"/>
          <w:szCs w:val="20"/>
        </w:rPr>
        <w:t xml:space="preserve"> 197-223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 xml:space="preserve">L’ineffabilità riconoscibile del «sapere» mistico, </w:t>
      </w:r>
      <w:r w:rsidRPr="00AA1283">
        <w:rPr>
          <w:rFonts w:ascii="Times New Roman" w:hAnsi="Times New Roman"/>
          <w:i/>
          <w:sz w:val="20"/>
          <w:szCs w:val="20"/>
        </w:rPr>
        <w:t>Miscellanea Francescana</w:t>
      </w:r>
      <w:r>
        <w:rPr>
          <w:rFonts w:ascii="Times New Roman" w:hAnsi="Times New Roman"/>
          <w:sz w:val="20"/>
          <w:szCs w:val="20"/>
        </w:rPr>
        <w:t xml:space="preserve"> 114 (2014)</w:t>
      </w:r>
      <w:r w:rsidRPr="001D6081">
        <w:rPr>
          <w:rFonts w:ascii="Times New Roman" w:hAnsi="Times New Roman"/>
          <w:sz w:val="20"/>
          <w:szCs w:val="20"/>
        </w:rPr>
        <w:t xml:space="preserve"> 338-357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bookmarkStart w:id="5" w:name="_Toc382640029"/>
      <w:r w:rsidRPr="001D6081">
        <w:rPr>
          <w:rFonts w:ascii="Times New Roman" w:hAnsi="Times New Roman"/>
          <w:i/>
          <w:iCs/>
          <w:sz w:val="20"/>
          <w:szCs w:val="20"/>
        </w:rPr>
        <w:t>Dell’«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unità-comunione-presenza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>», ovvero della mistica cristiana</w:t>
      </w:r>
      <w:bookmarkEnd w:id="5"/>
      <w:r w:rsidRPr="001D6081">
        <w:rPr>
          <w:rFonts w:ascii="Times New Roman" w:hAnsi="Times New Roman"/>
          <w:i/>
          <w:iCs/>
          <w:sz w:val="20"/>
          <w:szCs w:val="20"/>
        </w:rPr>
        <w:t xml:space="preserve"> secondo Giovanni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Moioli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, </w:t>
      </w:r>
      <w:r w:rsidRPr="00AA1283">
        <w:rPr>
          <w:rFonts w:ascii="Times New Roman" w:hAnsi="Times New Roman"/>
          <w:i/>
          <w:sz w:val="20"/>
          <w:szCs w:val="20"/>
        </w:rPr>
        <w:t>La Scuola Cattolica</w:t>
      </w:r>
      <w:r>
        <w:rPr>
          <w:rFonts w:ascii="Times New Roman" w:hAnsi="Times New Roman"/>
          <w:sz w:val="20"/>
          <w:szCs w:val="20"/>
        </w:rPr>
        <w:t xml:space="preserve"> 143 (2015)</w:t>
      </w:r>
      <w:r w:rsidRPr="001D6081">
        <w:rPr>
          <w:rFonts w:ascii="Times New Roman" w:hAnsi="Times New Roman"/>
          <w:sz w:val="20"/>
          <w:szCs w:val="20"/>
        </w:rPr>
        <w:t xml:space="preserve"> 91-117</w:t>
      </w:r>
    </w:p>
    <w:p w:rsidR="00023461" w:rsidRDefault="00023461" w:rsidP="00023461">
      <w:pPr>
        <w:pStyle w:val="Nessunaspaziatura"/>
        <w:shd w:val="clear" w:color="auto" w:fill="FFFFFF" w:themeFill="background1"/>
        <w:jc w:val="both"/>
      </w:pPr>
      <w:r w:rsidRPr="001D6081">
        <w:rPr>
          <w:rFonts w:ascii="Times New Roman" w:hAnsi="Times New Roman"/>
          <w:i/>
          <w:iCs/>
          <w:sz w:val="20"/>
          <w:szCs w:val="20"/>
        </w:rPr>
        <w:t xml:space="preserve">Il simbolo e la simbolicità nella teologia spirituale di Giovanni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Moioli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 (1931-1984), </w:t>
      </w:r>
      <w:r w:rsidRPr="001D6081">
        <w:rPr>
          <w:rFonts w:ascii="Times New Roman" w:hAnsi="Times New Roman"/>
          <w:sz w:val="20"/>
          <w:szCs w:val="20"/>
        </w:rPr>
        <w:t xml:space="preserve">in </w:t>
      </w:r>
      <w:r w:rsidRPr="001D6081">
        <w:rPr>
          <w:rFonts w:ascii="Times New Roman" w:hAnsi="Times New Roman"/>
          <w:i/>
          <w:iCs/>
          <w:sz w:val="20"/>
          <w:szCs w:val="20"/>
        </w:rPr>
        <w:t>Teologia spirituale e Concilio Vaticano II. Temi, problemi e prospettive</w:t>
      </w:r>
      <w:r w:rsidRPr="001D6081">
        <w:rPr>
          <w:rFonts w:ascii="Times New Roman" w:hAnsi="Times New Roman"/>
          <w:sz w:val="20"/>
          <w:szCs w:val="20"/>
        </w:rPr>
        <w:t xml:space="preserve">, a cura di J. M. García </w:t>
      </w:r>
      <w:proofErr w:type="spellStart"/>
      <w:r w:rsidRPr="001D6081">
        <w:rPr>
          <w:rFonts w:ascii="Times New Roman" w:hAnsi="Times New Roman"/>
          <w:sz w:val="20"/>
          <w:szCs w:val="20"/>
        </w:rPr>
        <w:t>Gutierrez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 - R. </w:t>
      </w:r>
      <w:proofErr w:type="spellStart"/>
      <w:r w:rsidRPr="001D6081">
        <w:rPr>
          <w:rFonts w:ascii="Times New Roman" w:hAnsi="Times New Roman"/>
          <w:sz w:val="20"/>
          <w:szCs w:val="20"/>
        </w:rPr>
        <w:t>Zas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D6081">
        <w:rPr>
          <w:rFonts w:ascii="Times New Roman" w:hAnsi="Times New Roman"/>
          <w:sz w:val="20"/>
          <w:szCs w:val="20"/>
        </w:rPr>
        <w:t>Friz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 De Col,</w:t>
      </w:r>
      <w:r>
        <w:rPr>
          <w:rFonts w:ascii="Times New Roman" w:hAnsi="Times New Roman"/>
          <w:sz w:val="20"/>
          <w:szCs w:val="20"/>
        </w:rPr>
        <w:t xml:space="preserve"> LAS, Roma 2016, pp. 415-439</w:t>
      </w:r>
      <w:r w:rsidRPr="001D6081">
        <w:rPr>
          <w:rFonts w:ascii="Times New Roman" w:hAnsi="Times New Roman"/>
          <w:sz w:val="20"/>
          <w:szCs w:val="20"/>
        </w:rPr>
        <w:t xml:space="preserve"> 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 xml:space="preserve">Disciplinamento delle benedettine ed eccesso mistico, il caso di Isabella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Tomasi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 (1645-1699)</w:t>
      </w:r>
      <w:r w:rsidRPr="001D6081">
        <w:rPr>
          <w:rFonts w:ascii="Times New Roman" w:hAnsi="Times New Roman"/>
          <w:sz w:val="20"/>
          <w:szCs w:val="20"/>
        </w:rPr>
        <w:t xml:space="preserve">, in </w:t>
      </w:r>
      <w:r w:rsidRPr="001D6081">
        <w:rPr>
          <w:rFonts w:ascii="Times New Roman" w:hAnsi="Times New Roman"/>
          <w:i/>
          <w:iCs/>
          <w:sz w:val="20"/>
          <w:szCs w:val="20"/>
        </w:rPr>
        <w:t>Il Seicento monastico italiano</w:t>
      </w:r>
      <w:r w:rsidRPr="001D6081">
        <w:rPr>
          <w:rFonts w:ascii="Times New Roman" w:hAnsi="Times New Roman"/>
          <w:sz w:val="20"/>
          <w:szCs w:val="20"/>
        </w:rPr>
        <w:t>, X Convegno di studi storici (</w:t>
      </w:r>
      <w:proofErr w:type="spellStart"/>
      <w:r w:rsidRPr="001D6081">
        <w:rPr>
          <w:rFonts w:ascii="Times New Roman" w:hAnsi="Times New Roman"/>
          <w:sz w:val="20"/>
          <w:szCs w:val="20"/>
        </w:rPr>
        <w:t>Casamari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, 15-18 settembre 2011), a cura di </w:t>
      </w:r>
      <w:r w:rsidRPr="005F23D0">
        <w:rPr>
          <w:rFonts w:ascii="Times New Roman" w:hAnsi="Times New Roman"/>
          <w:smallCaps/>
          <w:sz w:val="20"/>
          <w:szCs w:val="20"/>
        </w:rPr>
        <w:t>G. Spinelli</w:t>
      </w:r>
      <w:r w:rsidRPr="001D6081">
        <w:rPr>
          <w:rFonts w:ascii="Times New Roman" w:hAnsi="Times New Roman"/>
          <w:sz w:val="20"/>
          <w:szCs w:val="20"/>
        </w:rPr>
        <w:t xml:space="preserve">, Centro Storico Benedettino Italiano, Cesena 2015, </w:t>
      </w:r>
      <w:r>
        <w:rPr>
          <w:rFonts w:ascii="Times New Roman" w:hAnsi="Times New Roman"/>
          <w:sz w:val="20"/>
          <w:szCs w:val="20"/>
        </w:rPr>
        <w:t xml:space="preserve">pp. </w:t>
      </w:r>
      <w:r w:rsidRPr="001D6081">
        <w:rPr>
          <w:rFonts w:ascii="Times New Roman" w:hAnsi="Times New Roman"/>
          <w:sz w:val="20"/>
          <w:szCs w:val="20"/>
        </w:rPr>
        <w:t>513-546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 xml:space="preserve">Mectilde de Bar, tra Jean de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Bernières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 e Jacques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Bertot</w:t>
      </w:r>
      <w:proofErr w:type="spellEnd"/>
      <w:r w:rsidRPr="001D6081">
        <w:rPr>
          <w:rFonts w:ascii="Times New Roman" w:hAnsi="Times New Roman"/>
          <w:sz w:val="20"/>
          <w:szCs w:val="20"/>
        </w:rPr>
        <w:t xml:space="preserve">, in </w:t>
      </w:r>
      <w:r w:rsidRPr="001D6081">
        <w:rPr>
          <w:rFonts w:ascii="Times New Roman" w:hAnsi="Times New Roman"/>
          <w:i/>
          <w:iCs/>
          <w:sz w:val="20"/>
          <w:szCs w:val="20"/>
        </w:rPr>
        <w:t>Catherine Mectilde de Bar (1614-1698)</w:t>
      </w:r>
      <w:r w:rsidRPr="001D6081">
        <w:rPr>
          <w:rFonts w:ascii="Times New Roman" w:hAnsi="Times New Roman"/>
          <w:sz w:val="20"/>
          <w:szCs w:val="20"/>
        </w:rPr>
        <w:t xml:space="preserve"> </w:t>
      </w:r>
      <w:r w:rsidRPr="001D6081">
        <w:rPr>
          <w:rFonts w:ascii="Times New Roman" w:hAnsi="Times New Roman"/>
          <w:i/>
          <w:iCs/>
          <w:sz w:val="20"/>
          <w:szCs w:val="20"/>
        </w:rPr>
        <w:t xml:space="preserve">nel quarto centenario della nascita, </w:t>
      </w:r>
      <w:r w:rsidRPr="001D6081">
        <w:rPr>
          <w:rFonts w:ascii="Times New Roman" w:hAnsi="Times New Roman"/>
          <w:sz w:val="20"/>
          <w:szCs w:val="20"/>
        </w:rPr>
        <w:t xml:space="preserve">Atti del Convegno di studi, 9-11 settembre 2014, a cura di </w:t>
      </w:r>
      <w:r w:rsidRPr="005F23D0">
        <w:rPr>
          <w:rFonts w:ascii="Times New Roman" w:hAnsi="Times New Roman"/>
          <w:smallCaps/>
          <w:sz w:val="20"/>
          <w:szCs w:val="20"/>
        </w:rPr>
        <w:t>N. Togni - A. Valli</w:t>
      </w:r>
      <w:r w:rsidRPr="001D6081">
        <w:rPr>
          <w:rFonts w:ascii="Times New Roman" w:hAnsi="Times New Roman"/>
          <w:sz w:val="20"/>
          <w:szCs w:val="20"/>
        </w:rPr>
        <w:t xml:space="preserve">, Monastero di San Pietro, Montefiascone 2015, </w:t>
      </w:r>
      <w:r>
        <w:rPr>
          <w:rFonts w:ascii="Times New Roman" w:hAnsi="Times New Roman"/>
          <w:sz w:val="20"/>
          <w:szCs w:val="20"/>
        </w:rPr>
        <w:t xml:space="preserve">pp. </w:t>
      </w:r>
      <w:r w:rsidRPr="001D6081">
        <w:rPr>
          <w:rFonts w:ascii="Times New Roman" w:hAnsi="Times New Roman"/>
          <w:sz w:val="20"/>
          <w:szCs w:val="20"/>
        </w:rPr>
        <w:t>121-147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 xml:space="preserve">Marie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des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Vallées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>, la “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sunammita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” biblica agli occhi di Mectilde de Bar, </w:t>
      </w:r>
      <w:r w:rsidRPr="001D6081">
        <w:rPr>
          <w:rFonts w:ascii="Times New Roman" w:hAnsi="Times New Roman"/>
          <w:sz w:val="20"/>
          <w:szCs w:val="20"/>
        </w:rPr>
        <w:t xml:space="preserve">in </w:t>
      </w:r>
      <w:r w:rsidRPr="001D6081">
        <w:rPr>
          <w:rFonts w:ascii="Times New Roman" w:hAnsi="Times New Roman"/>
          <w:i/>
          <w:iCs/>
          <w:sz w:val="20"/>
          <w:szCs w:val="20"/>
        </w:rPr>
        <w:t>Catherine Mectilde de Bar (1614-1698)</w:t>
      </w:r>
      <w:r w:rsidRPr="001D6081">
        <w:rPr>
          <w:rFonts w:ascii="Times New Roman" w:hAnsi="Times New Roman"/>
          <w:sz w:val="20"/>
          <w:szCs w:val="20"/>
        </w:rPr>
        <w:t xml:space="preserve"> </w:t>
      </w:r>
      <w:r w:rsidRPr="001D6081">
        <w:rPr>
          <w:rFonts w:ascii="Times New Roman" w:hAnsi="Times New Roman"/>
          <w:i/>
          <w:iCs/>
          <w:sz w:val="20"/>
          <w:szCs w:val="20"/>
        </w:rPr>
        <w:t xml:space="preserve">nel quarto centenario della nascita, </w:t>
      </w:r>
      <w:r w:rsidRPr="001D6081">
        <w:rPr>
          <w:rFonts w:ascii="Times New Roman" w:hAnsi="Times New Roman"/>
          <w:sz w:val="20"/>
          <w:szCs w:val="20"/>
        </w:rPr>
        <w:t xml:space="preserve">Atti del Convegno di studi, </w:t>
      </w:r>
      <w:r>
        <w:rPr>
          <w:rFonts w:ascii="Times New Roman" w:hAnsi="Times New Roman"/>
          <w:sz w:val="20"/>
          <w:szCs w:val="20"/>
        </w:rPr>
        <w:t>cit.</w:t>
      </w:r>
      <w:r w:rsidRPr="001D6081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 xml:space="preserve">pp. </w:t>
      </w:r>
      <w:r w:rsidRPr="001D6081">
        <w:rPr>
          <w:rFonts w:ascii="Times New Roman" w:hAnsi="Times New Roman"/>
          <w:sz w:val="20"/>
          <w:szCs w:val="20"/>
        </w:rPr>
        <w:t>149-179</w:t>
      </w:r>
    </w:p>
    <w:p w:rsidR="00023461" w:rsidRPr="001D6081" w:rsidRDefault="00023461" w:rsidP="00023461">
      <w:pPr>
        <w:pStyle w:val="Nessunaspaziatura"/>
        <w:shd w:val="clear" w:color="auto" w:fill="FFFFFF" w:themeFill="background1"/>
        <w:jc w:val="both"/>
        <w:rPr>
          <w:rFonts w:ascii="Times New Roman" w:hAnsi="Times New Roman"/>
        </w:rPr>
      </w:pPr>
      <w:r w:rsidRPr="001D6081">
        <w:rPr>
          <w:rFonts w:ascii="Times New Roman" w:hAnsi="Times New Roman"/>
          <w:i/>
          <w:iCs/>
          <w:sz w:val="20"/>
          <w:szCs w:val="20"/>
        </w:rPr>
        <w:t xml:space="preserve">La “professione di Gesù Cristo” in san Jean </w:t>
      </w:r>
      <w:proofErr w:type="spellStart"/>
      <w:r w:rsidRPr="001D6081">
        <w:rPr>
          <w:rFonts w:ascii="Times New Roman" w:hAnsi="Times New Roman"/>
          <w:i/>
          <w:iCs/>
          <w:sz w:val="20"/>
          <w:szCs w:val="20"/>
        </w:rPr>
        <w:t>Eudes</w:t>
      </w:r>
      <w:proofErr w:type="spellEnd"/>
      <w:r w:rsidRPr="001D6081">
        <w:rPr>
          <w:rFonts w:ascii="Times New Roman" w:hAnsi="Times New Roman"/>
          <w:i/>
          <w:iCs/>
          <w:sz w:val="20"/>
          <w:szCs w:val="20"/>
        </w:rPr>
        <w:t xml:space="preserve"> e Mectilde de Bar</w:t>
      </w:r>
      <w:r w:rsidRPr="001D6081">
        <w:rPr>
          <w:rFonts w:ascii="Times New Roman" w:hAnsi="Times New Roman"/>
          <w:sz w:val="20"/>
          <w:szCs w:val="20"/>
        </w:rPr>
        <w:t xml:space="preserve">, in </w:t>
      </w:r>
      <w:r w:rsidRPr="001D6081">
        <w:rPr>
          <w:rFonts w:ascii="Times New Roman" w:hAnsi="Times New Roman"/>
          <w:i/>
          <w:iCs/>
          <w:sz w:val="20"/>
          <w:szCs w:val="20"/>
        </w:rPr>
        <w:t>Catherine Mectilde de Bar (1614-1698)</w:t>
      </w:r>
      <w:r w:rsidRPr="001D6081">
        <w:rPr>
          <w:rFonts w:ascii="Times New Roman" w:hAnsi="Times New Roman"/>
          <w:sz w:val="20"/>
          <w:szCs w:val="20"/>
        </w:rPr>
        <w:t xml:space="preserve"> </w:t>
      </w:r>
      <w:r w:rsidRPr="001D6081">
        <w:rPr>
          <w:rFonts w:ascii="Times New Roman" w:hAnsi="Times New Roman"/>
          <w:i/>
          <w:iCs/>
          <w:sz w:val="20"/>
          <w:szCs w:val="20"/>
        </w:rPr>
        <w:t xml:space="preserve">nel quarto centenario della nascita, </w:t>
      </w:r>
      <w:r>
        <w:rPr>
          <w:rFonts w:ascii="Times New Roman" w:hAnsi="Times New Roman"/>
          <w:sz w:val="20"/>
          <w:szCs w:val="20"/>
        </w:rPr>
        <w:t>Atti del Convegno di studi</w:t>
      </w:r>
      <w:r w:rsidRPr="001D6081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cit.</w:t>
      </w:r>
      <w:r w:rsidRPr="001D6081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 xml:space="preserve">pp. </w:t>
      </w:r>
      <w:r w:rsidRPr="001D6081">
        <w:rPr>
          <w:rFonts w:ascii="Times New Roman" w:hAnsi="Times New Roman"/>
          <w:sz w:val="20"/>
          <w:szCs w:val="20"/>
        </w:rPr>
        <w:t>181-208</w:t>
      </w:r>
    </w:p>
    <w:p w:rsidR="00023461" w:rsidRPr="001D6081" w:rsidRDefault="00023461" w:rsidP="00023461">
      <w:pPr>
        <w:pStyle w:val="auto-style2"/>
        <w:shd w:val="clear" w:color="auto" w:fill="FFFFFF" w:themeFill="background1"/>
        <w:spacing w:before="0" w:beforeAutospacing="0" w:after="0" w:afterAutospacing="0"/>
        <w:jc w:val="both"/>
      </w:pPr>
      <w:r w:rsidRPr="001D6081">
        <w:rPr>
          <w:i/>
          <w:sz w:val="20"/>
          <w:szCs w:val="22"/>
        </w:rPr>
        <w:t>Due regole benedettine femminilizzate del Seicento</w:t>
      </w:r>
      <w:r w:rsidRPr="001D6081">
        <w:rPr>
          <w:sz w:val="20"/>
          <w:szCs w:val="22"/>
        </w:rPr>
        <w:t xml:space="preserve">, in </w:t>
      </w:r>
      <w:proofErr w:type="spellStart"/>
      <w:r w:rsidRPr="001D6081">
        <w:rPr>
          <w:i/>
          <w:sz w:val="20"/>
          <w:szCs w:val="22"/>
        </w:rPr>
        <w:t>Sodalitas</w:t>
      </w:r>
      <w:proofErr w:type="spellEnd"/>
      <w:r w:rsidRPr="001D6081">
        <w:rPr>
          <w:sz w:val="20"/>
          <w:szCs w:val="22"/>
        </w:rPr>
        <w:t xml:space="preserve">. Studi in memoria di Don Faustino </w:t>
      </w:r>
      <w:proofErr w:type="spellStart"/>
      <w:r w:rsidRPr="001D6081">
        <w:rPr>
          <w:sz w:val="20"/>
          <w:szCs w:val="22"/>
        </w:rPr>
        <w:t>Avagliano</w:t>
      </w:r>
      <w:proofErr w:type="spellEnd"/>
      <w:r w:rsidRPr="001D6081">
        <w:rPr>
          <w:sz w:val="20"/>
          <w:szCs w:val="22"/>
        </w:rPr>
        <w:t>, Montecass</w:t>
      </w:r>
      <w:r>
        <w:rPr>
          <w:sz w:val="20"/>
          <w:szCs w:val="22"/>
        </w:rPr>
        <w:t xml:space="preserve">ino 2016 (Miscellanea </w:t>
      </w:r>
      <w:proofErr w:type="spellStart"/>
      <w:r>
        <w:rPr>
          <w:sz w:val="20"/>
          <w:szCs w:val="22"/>
        </w:rPr>
        <w:t>Cassinese</w:t>
      </w:r>
      <w:proofErr w:type="spellEnd"/>
      <w:r w:rsidRPr="001D6081">
        <w:rPr>
          <w:sz w:val="20"/>
          <w:szCs w:val="22"/>
        </w:rPr>
        <w:t xml:space="preserve"> 86), </w:t>
      </w:r>
      <w:r>
        <w:rPr>
          <w:sz w:val="20"/>
          <w:szCs w:val="22"/>
        </w:rPr>
        <w:t xml:space="preserve">pp. </w:t>
      </w:r>
      <w:r w:rsidRPr="001D6081">
        <w:rPr>
          <w:sz w:val="20"/>
          <w:szCs w:val="22"/>
        </w:rPr>
        <w:t>1169-1179</w:t>
      </w:r>
    </w:p>
    <w:p w:rsidR="00023461" w:rsidRPr="001D6081" w:rsidRDefault="00023461" w:rsidP="00023461">
      <w:pPr>
        <w:pStyle w:val="auto-style2"/>
        <w:shd w:val="clear" w:color="auto" w:fill="FFFFFF" w:themeFill="background1"/>
        <w:spacing w:before="0" w:beforeAutospacing="0" w:after="0" w:afterAutospacing="0"/>
        <w:jc w:val="both"/>
      </w:pPr>
      <w:r w:rsidRPr="001D6081">
        <w:rPr>
          <w:i/>
          <w:sz w:val="20"/>
          <w:szCs w:val="22"/>
        </w:rPr>
        <w:lastRenderedPageBreak/>
        <w:t xml:space="preserve">Mectilde de Bar e i coniugi Châteauvieux. Punti -luce del secolo XVII e il nostro oggi, </w:t>
      </w:r>
      <w:r w:rsidRPr="00037588">
        <w:rPr>
          <w:i/>
          <w:sz w:val="20"/>
          <w:szCs w:val="22"/>
        </w:rPr>
        <w:t>Studia Monastica</w:t>
      </w:r>
      <w:r>
        <w:rPr>
          <w:sz w:val="20"/>
          <w:szCs w:val="22"/>
        </w:rPr>
        <w:t xml:space="preserve"> 59 (2017)</w:t>
      </w:r>
      <w:r w:rsidRPr="001D6081">
        <w:rPr>
          <w:sz w:val="20"/>
          <w:szCs w:val="22"/>
        </w:rPr>
        <w:t xml:space="preserve"> 65-76.</w:t>
      </w:r>
    </w:p>
    <w:p w:rsidR="00023461" w:rsidRPr="001D6081" w:rsidRDefault="00023461" w:rsidP="00023461">
      <w:pPr>
        <w:pStyle w:val="auto-style2"/>
        <w:shd w:val="clear" w:color="auto" w:fill="FFFFFF" w:themeFill="background1"/>
        <w:spacing w:before="0" w:beforeAutospacing="0" w:after="0" w:afterAutospacing="0"/>
        <w:jc w:val="both"/>
      </w:pPr>
      <w:r w:rsidRPr="001D6081">
        <w:rPr>
          <w:i/>
          <w:sz w:val="20"/>
          <w:szCs w:val="22"/>
        </w:rPr>
        <w:t xml:space="preserve">Devozioni del mattino e altre preghiere di M. Cecilia Baij </w:t>
      </w:r>
      <w:proofErr w:type="spellStart"/>
      <w:r w:rsidRPr="001D6081">
        <w:rPr>
          <w:i/>
          <w:sz w:val="20"/>
          <w:szCs w:val="22"/>
        </w:rPr>
        <w:t>osb</w:t>
      </w:r>
      <w:proofErr w:type="spellEnd"/>
      <w:r>
        <w:rPr>
          <w:sz w:val="20"/>
          <w:szCs w:val="22"/>
        </w:rPr>
        <w:t xml:space="preserve"> (sec. XVIII), </w:t>
      </w:r>
      <w:proofErr w:type="spellStart"/>
      <w:r w:rsidRPr="00037588">
        <w:rPr>
          <w:i/>
          <w:sz w:val="20"/>
          <w:szCs w:val="22"/>
        </w:rPr>
        <w:t>Benedictina</w:t>
      </w:r>
      <w:proofErr w:type="spellEnd"/>
      <w:r>
        <w:rPr>
          <w:sz w:val="20"/>
          <w:szCs w:val="22"/>
        </w:rPr>
        <w:t xml:space="preserve"> LXIV (2017)</w:t>
      </w:r>
      <w:r w:rsidRPr="001D6081">
        <w:rPr>
          <w:sz w:val="20"/>
          <w:szCs w:val="22"/>
        </w:rPr>
        <w:t xml:space="preserve"> 81-113</w:t>
      </w:r>
    </w:p>
    <w:p w:rsidR="00023461" w:rsidRDefault="00023461" w:rsidP="00023461">
      <w:pPr>
        <w:pStyle w:val="auto-style2"/>
        <w:shd w:val="clear" w:color="auto" w:fill="FFFFFF" w:themeFill="background1"/>
        <w:spacing w:before="0" w:beforeAutospacing="0" w:after="0" w:afterAutospacing="0"/>
        <w:jc w:val="both"/>
        <w:rPr>
          <w:sz w:val="20"/>
          <w:szCs w:val="22"/>
        </w:rPr>
      </w:pPr>
      <w:r w:rsidRPr="001D6081">
        <w:rPr>
          <w:i/>
          <w:sz w:val="20"/>
          <w:szCs w:val="22"/>
        </w:rPr>
        <w:t>L’esperienza spirituale di M. Cecilia Baij nelle devozioni del mattino e altre preghiere</w:t>
      </w:r>
      <w:r w:rsidRPr="001D6081">
        <w:rPr>
          <w:sz w:val="20"/>
          <w:szCs w:val="22"/>
        </w:rPr>
        <w:t xml:space="preserve">, </w:t>
      </w:r>
      <w:proofErr w:type="spellStart"/>
      <w:r w:rsidRPr="00037588">
        <w:rPr>
          <w:i/>
          <w:sz w:val="20"/>
          <w:szCs w:val="22"/>
        </w:rPr>
        <w:t>Benedictina</w:t>
      </w:r>
      <w:proofErr w:type="spellEnd"/>
      <w:r>
        <w:rPr>
          <w:sz w:val="20"/>
          <w:szCs w:val="22"/>
        </w:rPr>
        <w:t xml:space="preserve"> LXIV (2017)</w:t>
      </w:r>
      <w:r w:rsidRPr="001D6081">
        <w:rPr>
          <w:sz w:val="20"/>
          <w:szCs w:val="22"/>
        </w:rPr>
        <w:t xml:space="preserve"> 237-254</w:t>
      </w:r>
    </w:p>
    <w:p w:rsidR="00023461" w:rsidRDefault="00023461" w:rsidP="00023461">
      <w:pPr>
        <w:pStyle w:val="Default"/>
        <w:rPr>
          <w:i/>
          <w:iCs/>
          <w:sz w:val="20"/>
          <w:szCs w:val="20"/>
        </w:rPr>
      </w:pPr>
      <w:r>
        <w:rPr>
          <w:rFonts w:eastAsiaTheme="minorHAnsi"/>
          <w:i/>
          <w:iCs/>
          <w:sz w:val="22"/>
          <w:szCs w:val="22"/>
          <w:lang w:eastAsia="en-US"/>
        </w:rPr>
        <w:t xml:space="preserve">La scuola di Margherita </w:t>
      </w:r>
      <w:proofErr w:type="spellStart"/>
      <w:r>
        <w:rPr>
          <w:rFonts w:eastAsiaTheme="minorHAnsi"/>
          <w:i/>
          <w:iCs/>
          <w:sz w:val="22"/>
          <w:szCs w:val="22"/>
          <w:lang w:eastAsia="en-US"/>
        </w:rPr>
        <w:t>Baciocchi</w:t>
      </w:r>
      <w:proofErr w:type="spellEnd"/>
      <w:r>
        <w:rPr>
          <w:rFonts w:eastAsiaTheme="minorHAnsi"/>
          <w:i/>
          <w:iCs/>
          <w:sz w:val="22"/>
          <w:szCs w:val="22"/>
          <w:lang w:eastAsia="en-US"/>
        </w:rPr>
        <w:t>,culla del Monastero dei Santi Filippo e Giacomo a Ischia di Castro,</w:t>
      </w:r>
      <w:r w:rsidRPr="00C669F7">
        <w:rPr>
          <w:iCs/>
          <w:sz w:val="20"/>
          <w:szCs w:val="20"/>
        </w:rPr>
        <w:t xml:space="preserve"> in </w:t>
      </w:r>
      <w:r w:rsidRPr="00C669F7">
        <w:rPr>
          <w:bCs/>
          <w:i/>
          <w:sz w:val="20"/>
          <w:szCs w:val="20"/>
        </w:rPr>
        <w:t xml:space="preserve">M. Cecilia Baij e le altre. Donne in ricerca di Dio nel Settecento viterbese, </w:t>
      </w:r>
      <w:r w:rsidRPr="00C669F7">
        <w:rPr>
          <w:bCs/>
          <w:sz w:val="20"/>
          <w:szCs w:val="20"/>
        </w:rPr>
        <w:t>Atti delle Giornate di studio, Monastero San Pietro di Montefiascone 2018</w:t>
      </w:r>
      <w:r>
        <w:rPr>
          <w:bCs/>
          <w:sz w:val="20"/>
          <w:szCs w:val="20"/>
        </w:rPr>
        <w:t>, 59-73</w:t>
      </w:r>
    </w:p>
    <w:p w:rsidR="00023461" w:rsidRDefault="00023461" w:rsidP="00023461">
      <w:pPr>
        <w:pStyle w:val="Default"/>
        <w:rPr>
          <w:bCs/>
          <w:i/>
          <w:sz w:val="20"/>
          <w:szCs w:val="20"/>
        </w:rPr>
      </w:pPr>
      <w:r w:rsidRPr="00C669F7">
        <w:rPr>
          <w:i/>
          <w:iCs/>
          <w:sz w:val="20"/>
          <w:szCs w:val="20"/>
        </w:rPr>
        <w:t xml:space="preserve">Quattro lettere di M. Cecilia Baij a Caterina Comaschi del Monastero del Divino Amore, </w:t>
      </w:r>
      <w:r w:rsidRPr="00C669F7">
        <w:rPr>
          <w:iCs/>
          <w:sz w:val="20"/>
          <w:szCs w:val="20"/>
        </w:rPr>
        <w:t xml:space="preserve">in </w:t>
      </w:r>
      <w:r w:rsidRPr="00C669F7">
        <w:rPr>
          <w:bCs/>
          <w:i/>
          <w:sz w:val="20"/>
          <w:szCs w:val="20"/>
        </w:rPr>
        <w:t xml:space="preserve">M. Cecilia Baij e le altre. </w:t>
      </w:r>
    </w:p>
    <w:p w:rsidR="00023461" w:rsidRPr="00C669F7" w:rsidRDefault="00023461" w:rsidP="00023461">
      <w:pPr>
        <w:pStyle w:val="Default"/>
        <w:rPr>
          <w:bCs/>
          <w:sz w:val="20"/>
          <w:szCs w:val="20"/>
        </w:rPr>
      </w:pPr>
      <w:r w:rsidRPr="00C669F7">
        <w:rPr>
          <w:bCs/>
          <w:i/>
          <w:sz w:val="20"/>
          <w:szCs w:val="20"/>
        </w:rPr>
        <w:t xml:space="preserve">Donne in ricerca di Dio nel Settecento viterbese, </w:t>
      </w:r>
      <w:r w:rsidRPr="00C669F7">
        <w:rPr>
          <w:bCs/>
          <w:sz w:val="20"/>
          <w:szCs w:val="20"/>
        </w:rPr>
        <w:t xml:space="preserve">Atti delle Giornate di studio, </w:t>
      </w:r>
      <w:r>
        <w:rPr>
          <w:bCs/>
          <w:sz w:val="20"/>
          <w:szCs w:val="20"/>
        </w:rPr>
        <w:t>cit., pp. 159-176</w:t>
      </w:r>
    </w:p>
    <w:p w:rsidR="00023461" w:rsidRPr="00C669F7" w:rsidRDefault="00023461" w:rsidP="00023461">
      <w:pPr>
        <w:pStyle w:val="Default"/>
        <w:rPr>
          <w:bCs/>
          <w:sz w:val="20"/>
          <w:szCs w:val="20"/>
        </w:rPr>
      </w:pPr>
      <w:r w:rsidRPr="00C669F7">
        <w:rPr>
          <w:i/>
          <w:iCs/>
          <w:sz w:val="20"/>
          <w:szCs w:val="20"/>
        </w:rPr>
        <w:t xml:space="preserve">Questioni </w:t>
      </w:r>
      <w:proofErr w:type="spellStart"/>
      <w:r w:rsidRPr="00C669F7">
        <w:rPr>
          <w:i/>
          <w:iCs/>
          <w:sz w:val="20"/>
          <w:szCs w:val="20"/>
        </w:rPr>
        <w:t>teologico-spirituali</w:t>
      </w:r>
      <w:proofErr w:type="spellEnd"/>
      <w:r w:rsidRPr="00C669F7">
        <w:rPr>
          <w:i/>
          <w:iCs/>
          <w:sz w:val="20"/>
          <w:szCs w:val="20"/>
        </w:rPr>
        <w:t xml:space="preserve"> attorno alla «Vita interna di Gesù Cristo» di M. Cecilia Baij, </w:t>
      </w:r>
      <w:r w:rsidRPr="00C669F7">
        <w:rPr>
          <w:iCs/>
          <w:sz w:val="20"/>
          <w:szCs w:val="20"/>
        </w:rPr>
        <w:t xml:space="preserve">in </w:t>
      </w:r>
      <w:r w:rsidRPr="00C669F7">
        <w:rPr>
          <w:bCs/>
          <w:i/>
          <w:sz w:val="20"/>
          <w:szCs w:val="20"/>
        </w:rPr>
        <w:t xml:space="preserve">M. Cecilia Baij e le altre. Donne in ricerca di Dio nel Settecento viterbese, </w:t>
      </w:r>
      <w:r w:rsidRPr="00C669F7">
        <w:rPr>
          <w:bCs/>
          <w:sz w:val="20"/>
          <w:szCs w:val="20"/>
        </w:rPr>
        <w:t xml:space="preserve">Atti delle Giornate di studio, </w:t>
      </w:r>
      <w:r>
        <w:rPr>
          <w:bCs/>
          <w:sz w:val="20"/>
          <w:szCs w:val="20"/>
        </w:rPr>
        <w:t>cit., pp. 211-227</w:t>
      </w:r>
    </w:p>
    <w:p w:rsidR="00023461" w:rsidRPr="00F415C9" w:rsidRDefault="00023461" w:rsidP="00023461">
      <w:pPr>
        <w:jc w:val="both"/>
        <w:rPr>
          <w:i/>
          <w:sz w:val="20"/>
          <w:szCs w:val="20"/>
        </w:rPr>
      </w:pPr>
      <w:r w:rsidRPr="00F415C9">
        <w:rPr>
          <w:i/>
          <w:sz w:val="20"/>
          <w:szCs w:val="20"/>
        </w:rPr>
        <w:t xml:space="preserve">L’umanità di una mistica </w:t>
      </w:r>
      <w:r w:rsidRPr="00F415C9">
        <w:rPr>
          <w:sz w:val="20"/>
          <w:szCs w:val="20"/>
        </w:rPr>
        <w:t xml:space="preserve">in </w:t>
      </w:r>
      <w:proofErr w:type="spellStart"/>
      <w:r w:rsidRPr="00F415C9">
        <w:rPr>
          <w:sz w:val="20"/>
          <w:szCs w:val="20"/>
        </w:rPr>
        <w:t>coelestibus</w:t>
      </w:r>
      <w:proofErr w:type="spellEnd"/>
      <w:r w:rsidRPr="005F23D0">
        <w:rPr>
          <w:sz w:val="20"/>
          <w:szCs w:val="20"/>
        </w:rPr>
        <w:t>:</w:t>
      </w:r>
      <w:r w:rsidRPr="00F415C9">
        <w:rPr>
          <w:i/>
          <w:sz w:val="20"/>
          <w:szCs w:val="20"/>
        </w:rPr>
        <w:t xml:space="preserve"> Itala Mela e i Martino Falchi, </w:t>
      </w:r>
      <w:proofErr w:type="spellStart"/>
      <w:r w:rsidRPr="00F415C9">
        <w:rPr>
          <w:i/>
          <w:sz w:val="20"/>
          <w:szCs w:val="20"/>
        </w:rPr>
        <w:t>Benedictina</w:t>
      </w:r>
      <w:proofErr w:type="spellEnd"/>
      <w:r>
        <w:rPr>
          <w:sz w:val="20"/>
          <w:szCs w:val="22"/>
        </w:rPr>
        <w:t xml:space="preserve"> LXV (2018)</w:t>
      </w:r>
      <w:r w:rsidRPr="00F415C9">
        <w:rPr>
          <w:sz w:val="20"/>
          <w:szCs w:val="22"/>
        </w:rPr>
        <w:t xml:space="preserve"> 253-279</w:t>
      </w:r>
    </w:p>
    <w:p w:rsidR="00023461" w:rsidRPr="00F415C9" w:rsidRDefault="00023461" w:rsidP="00023461">
      <w:pPr>
        <w:rPr>
          <w:i/>
          <w:iCs/>
          <w:sz w:val="26"/>
          <w:szCs w:val="26"/>
        </w:rPr>
      </w:pPr>
      <w:r w:rsidRPr="00F415C9">
        <w:rPr>
          <w:i/>
          <w:iCs/>
          <w:sz w:val="20"/>
          <w:szCs w:val="20"/>
        </w:rPr>
        <w:t xml:space="preserve">La mistica dell’oblazione. La beata Itala Mela (1904-1957), </w:t>
      </w:r>
      <w:r w:rsidRPr="00F415C9">
        <w:rPr>
          <w:iCs/>
          <w:sz w:val="20"/>
          <w:szCs w:val="20"/>
        </w:rPr>
        <w:t>in</w:t>
      </w:r>
      <w:r w:rsidRPr="00F415C9">
        <w:rPr>
          <w:i/>
          <w:iCs/>
          <w:sz w:val="26"/>
          <w:szCs w:val="26"/>
        </w:rPr>
        <w:t xml:space="preserve"> </w:t>
      </w:r>
      <w:r w:rsidRPr="00F415C9">
        <w:rPr>
          <w:i/>
          <w:iCs/>
          <w:sz w:val="20"/>
          <w:szCs w:val="20"/>
        </w:rPr>
        <w:t>Monaci nel mondo, monaci nel cuore. Piccola guida per Oblati Benedettini</w:t>
      </w:r>
      <w:r w:rsidRPr="00F415C9">
        <w:rPr>
          <w:sz w:val="20"/>
          <w:szCs w:val="20"/>
        </w:rPr>
        <w:t xml:space="preserve">, a cura di </w:t>
      </w:r>
      <w:r w:rsidRPr="005F23D0">
        <w:rPr>
          <w:smallCaps/>
          <w:sz w:val="20"/>
          <w:szCs w:val="20"/>
        </w:rPr>
        <w:t xml:space="preserve">G. </w:t>
      </w:r>
      <w:proofErr w:type="spellStart"/>
      <w:r w:rsidRPr="005F23D0">
        <w:rPr>
          <w:smallCaps/>
          <w:sz w:val="20"/>
          <w:szCs w:val="20"/>
        </w:rPr>
        <w:t>Meiattini</w:t>
      </w:r>
      <w:proofErr w:type="spellEnd"/>
      <w:r w:rsidRPr="00F415C9">
        <w:rPr>
          <w:sz w:val="20"/>
          <w:szCs w:val="20"/>
        </w:rPr>
        <w:t xml:space="preserve"> Edizioni La Scala, Noci 2019, </w:t>
      </w:r>
      <w:r w:rsidRPr="005F23D0">
        <w:rPr>
          <w:sz w:val="20"/>
          <w:szCs w:val="20"/>
        </w:rPr>
        <w:t xml:space="preserve">pp. </w:t>
      </w:r>
      <w:r w:rsidRPr="00F415C9">
        <w:rPr>
          <w:sz w:val="20"/>
          <w:szCs w:val="20"/>
        </w:rPr>
        <w:t>157-182</w:t>
      </w:r>
    </w:p>
    <w:p w:rsidR="00023461" w:rsidRPr="00F415C9" w:rsidRDefault="00023461" w:rsidP="00023461">
      <w:pPr>
        <w:pStyle w:val="auto-style2"/>
        <w:shd w:val="clear" w:color="auto" w:fill="FFFFFF" w:themeFill="background1"/>
        <w:spacing w:before="0" w:beforeAutospacing="0" w:after="0" w:afterAutospacing="0"/>
        <w:jc w:val="both"/>
        <w:rPr>
          <w:sz w:val="20"/>
          <w:szCs w:val="20"/>
        </w:rPr>
      </w:pPr>
      <w:r w:rsidRPr="00F415C9">
        <w:rPr>
          <w:i/>
          <w:sz w:val="20"/>
          <w:szCs w:val="20"/>
        </w:rPr>
        <w:t xml:space="preserve">L’oblazione benedettina secolare di Itala Mela. Lettura </w:t>
      </w:r>
      <w:proofErr w:type="spellStart"/>
      <w:r w:rsidRPr="00F415C9">
        <w:rPr>
          <w:i/>
          <w:sz w:val="20"/>
          <w:szCs w:val="20"/>
        </w:rPr>
        <w:t>teologico-spirituale</w:t>
      </w:r>
      <w:proofErr w:type="spellEnd"/>
      <w:r w:rsidRPr="00F415C9">
        <w:rPr>
          <w:i/>
          <w:sz w:val="20"/>
          <w:szCs w:val="20"/>
        </w:rPr>
        <w:t xml:space="preserve">, </w:t>
      </w:r>
      <w:r w:rsidRPr="00F415C9">
        <w:rPr>
          <w:sz w:val="20"/>
          <w:szCs w:val="20"/>
        </w:rPr>
        <w:t>in</w:t>
      </w:r>
      <w:r w:rsidRPr="00F415C9">
        <w:rPr>
          <w:i/>
          <w:sz w:val="20"/>
          <w:szCs w:val="20"/>
        </w:rPr>
        <w:t xml:space="preserve"> Itala Mela. Lettere all’Abate di San Paolo</w:t>
      </w:r>
      <w:r w:rsidRPr="00F415C9">
        <w:rPr>
          <w:sz w:val="20"/>
          <w:szCs w:val="20"/>
        </w:rPr>
        <w:t xml:space="preserve">, a cura dei </w:t>
      </w:r>
      <w:r w:rsidRPr="005F23D0">
        <w:rPr>
          <w:smallCaps/>
          <w:sz w:val="20"/>
          <w:szCs w:val="20"/>
        </w:rPr>
        <w:t>Monaci di San Paolo fuori le Mura</w:t>
      </w:r>
      <w:r>
        <w:rPr>
          <w:sz w:val="20"/>
          <w:szCs w:val="20"/>
        </w:rPr>
        <w:t xml:space="preserve"> (</w:t>
      </w:r>
      <w:r w:rsidRPr="00F415C9">
        <w:rPr>
          <w:sz w:val="20"/>
          <w:szCs w:val="20"/>
        </w:rPr>
        <w:t>Roma</w:t>
      </w:r>
      <w:r>
        <w:rPr>
          <w:sz w:val="20"/>
          <w:szCs w:val="20"/>
        </w:rPr>
        <w:t>)</w:t>
      </w:r>
      <w:r w:rsidRPr="00F415C9">
        <w:rPr>
          <w:sz w:val="20"/>
          <w:szCs w:val="20"/>
        </w:rPr>
        <w:t xml:space="preserve">, Perugia 2020, </w:t>
      </w:r>
      <w:r>
        <w:rPr>
          <w:sz w:val="20"/>
          <w:szCs w:val="20"/>
        </w:rPr>
        <w:t xml:space="preserve">pp. </w:t>
      </w:r>
      <w:r w:rsidRPr="00F415C9">
        <w:rPr>
          <w:sz w:val="20"/>
          <w:szCs w:val="20"/>
        </w:rPr>
        <w:t xml:space="preserve">43-89 </w:t>
      </w:r>
    </w:p>
    <w:p w:rsidR="00023461" w:rsidRPr="00F415C9" w:rsidRDefault="00023461" w:rsidP="00023461">
      <w:pPr>
        <w:autoSpaceDE w:val="0"/>
        <w:autoSpaceDN w:val="0"/>
        <w:adjustRightInd w:val="0"/>
        <w:rPr>
          <w:bCs/>
          <w:sz w:val="20"/>
          <w:szCs w:val="20"/>
        </w:rPr>
      </w:pPr>
      <w:r w:rsidRPr="00F415C9">
        <w:rPr>
          <w:i/>
          <w:sz w:val="20"/>
          <w:szCs w:val="20"/>
        </w:rPr>
        <w:t xml:space="preserve">Sr. </w:t>
      </w:r>
      <w:proofErr w:type="spellStart"/>
      <w:r w:rsidRPr="00F415C9">
        <w:rPr>
          <w:i/>
          <w:sz w:val="20"/>
          <w:szCs w:val="20"/>
        </w:rPr>
        <w:t>Geltrude</w:t>
      </w:r>
      <w:proofErr w:type="spellEnd"/>
      <w:r w:rsidRPr="00F415C9">
        <w:rPr>
          <w:i/>
          <w:sz w:val="20"/>
          <w:szCs w:val="20"/>
        </w:rPr>
        <w:t xml:space="preserve"> di san Benedetto (Agata) Tumino (1876-1953): vita “devota” e rinascita monastica, </w:t>
      </w:r>
      <w:r w:rsidRPr="00F415C9">
        <w:rPr>
          <w:sz w:val="20"/>
          <w:szCs w:val="20"/>
        </w:rPr>
        <w:t xml:space="preserve">in </w:t>
      </w:r>
      <w:r w:rsidRPr="00F415C9">
        <w:rPr>
          <w:rFonts w:eastAsiaTheme="minorHAnsi"/>
          <w:i/>
          <w:iCs/>
          <w:sz w:val="20"/>
          <w:szCs w:val="20"/>
          <w:lang w:eastAsia="en-US"/>
        </w:rPr>
        <w:t xml:space="preserve">Un dono profetico nel monachesimo del primo Novecento. Madre </w:t>
      </w:r>
      <w:proofErr w:type="spellStart"/>
      <w:r w:rsidRPr="00F415C9">
        <w:rPr>
          <w:rFonts w:eastAsiaTheme="minorHAnsi"/>
          <w:i/>
          <w:iCs/>
          <w:sz w:val="20"/>
          <w:szCs w:val="20"/>
          <w:lang w:eastAsia="en-US"/>
        </w:rPr>
        <w:t>Geltrude</w:t>
      </w:r>
      <w:proofErr w:type="spellEnd"/>
      <w:r w:rsidRPr="00F415C9">
        <w:rPr>
          <w:rFonts w:eastAsiaTheme="minorHAnsi"/>
          <w:i/>
          <w:iCs/>
          <w:sz w:val="20"/>
          <w:szCs w:val="20"/>
          <w:lang w:eastAsia="en-US"/>
        </w:rPr>
        <w:t xml:space="preserve"> di San Benedetto </w:t>
      </w:r>
      <w:proofErr w:type="spellStart"/>
      <w:r w:rsidRPr="00F415C9">
        <w:rPr>
          <w:rFonts w:eastAsiaTheme="minorHAnsi"/>
          <w:i/>
          <w:iCs/>
          <w:sz w:val="20"/>
          <w:szCs w:val="20"/>
          <w:lang w:eastAsia="en-US"/>
        </w:rPr>
        <w:t>Tumino</w:t>
      </w:r>
      <w:proofErr w:type="spellEnd"/>
      <w:r w:rsidRPr="00F415C9">
        <w:rPr>
          <w:rFonts w:eastAsiaTheme="minorHAnsi"/>
          <w:i/>
          <w:iCs/>
          <w:sz w:val="20"/>
          <w:szCs w:val="20"/>
          <w:lang w:eastAsia="en-US"/>
        </w:rPr>
        <w:t xml:space="preserve">, </w:t>
      </w:r>
      <w:r w:rsidRPr="00F415C9">
        <w:rPr>
          <w:rFonts w:eastAsiaTheme="minorHAnsi"/>
          <w:iCs/>
          <w:sz w:val="20"/>
          <w:szCs w:val="20"/>
          <w:lang w:eastAsia="en-US"/>
        </w:rPr>
        <w:t>a cura di</w:t>
      </w:r>
      <w:r w:rsidRPr="00F415C9">
        <w:rPr>
          <w:rFonts w:ascii="BookmanOldStyle,Italic" w:eastAsiaTheme="minorHAnsi" w:hAnsi="BookmanOldStyle,Italic" w:cs="BookmanOldStyle,Italic"/>
          <w:i/>
          <w:iCs/>
          <w:sz w:val="22"/>
          <w:szCs w:val="22"/>
          <w:lang w:eastAsia="en-US"/>
        </w:rPr>
        <w:t xml:space="preserve"> </w:t>
      </w:r>
      <w:r w:rsidRPr="00F415C9">
        <w:rPr>
          <w:sz w:val="20"/>
          <w:szCs w:val="20"/>
        </w:rPr>
        <w:t>A.</w:t>
      </w:r>
      <w:r w:rsidRPr="00F415C9">
        <w:rPr>
          <w:smallCaps/>
          <w:sz w:val="20"/>
          <w:szCs w:val="20"/>
        </w:rPr>
        <w:t xml:space="preserve"> Valli</w:t>
      </w:r>
      <w:r w:rsidRPr="00F415C9">
        <w:rPr>
          <w:sz w:val="20"/>
          <w:szCs w:val="20"/>
        </w:rPr>
        <w:t xml:space="preserve">, </w:t>
      </w:r>
      <w:proofErr w:type="spellStart"/>
      <w:r w:rsidRPr="00F415C9">
        <w:rPr>
          <w:sz w:val="20"/>
          <w:szCs w:val="20"/>
        </w:rPr>
        <w:t>Cantagalli</w:t>
      </w:r>
      <w:proofErr w:type="spellEnd"/>
      <w:r w:rsidRPr="00F415C9">
        <w:rPr>
          <w:sz w:val="20"/>
          <w:szCs w:val="20"/>
        </w:rPr>
        <w:t xml:space="preserve"> ed., Siena 2020, </w:t>
      </w:r>
      <w:r>
        <w:rPr>
          <w:sz w:val="20"/>
          <w:szCs w:val="20"/>
        </w:rPr>
        <w:t xml:space="preserve">pp. </w:t>
      </w:r>
      <w:r w:rsidRPr="00F415C9">
        <w:rPr>
          <w:sz w:val="20"/>
          <w:szCs w:val="20"/>
        </w:rPr>
        <w:t xml:space="preserve">23-78 </w:t>
      </w:r>
    </w:p>
    <w:p w:rsidR="003A14FB" w:rsidRDefault="00023461" w:rsidP="00023461">
      <w:r w:rsidRPr="005F23D0">
        <w:rPr>
          <w:i/>
          <w:sz w:val="20"/>
          <w:szCs w:val="20"/>
        </w:rPr>
        <w:t>Semi di novità nella vita benedettina femminile</w:t>
      </w:r>
      <w:r>
        <w:rPr>
          <w:i/>
          <w:sz w:val="20"/>
          <w:szCs w:val="20"/>
        </w:rPr>
        <w:t xml:space="preserve"> nel primo Novecento: D. Agnese </w:t>
      </w:r>
      <w:proofErr w:type="spellStart"/>
      <w:r>
        <w:rPr>
          <w:i/>
          <w:sz w:val="20"/>
          <w:szCs w:val="20"/>
        </w:rPr>
        <w:t>Biancardi</w:t>
      </w:r>
      <w:proofErr w:type="spellEnd"/>
      <w:r>
        <w:rPr>
          <w:i/>
          <w:sz w:val="20"/>
          <w:szCs w:val="20"/>
        </w:rPr>
        <w:t xml:space="preserve"> e D. Cecilia </w:t>
      </w:r>
      <w:proofErr w:type="spellStart"/>
      <w:r>
        <w:rPr>
          <w:i/>
          <w:sz w:val="20"/>
          <w:szCs w:val="20"/>
        </w:rPr>
        <w:t>Tirone</w:t>
      </w:r>
      <w:proofErr w:type="spellEnd"/>
      <w:r>
        <w:rPr>
          <w:i/>
          <w:sz w:val="20"/>
          <w:szCs w:val="20"/>
        </w:rPr>
        <w:t>,</w:t>
      </w:r>
      <w:r w:rsidRPr="005F23D0">
        <w:rPr>
          <w:i/>
          <w:sz w:val="20"/>
          <w:szCs w:val="22"/>
        </w:rPr>
        <w:t xml:space="preserve"> </w:t>
      </w:r>
      <w:proofErr w:type="spellStart"/>
      <w:r w:rsidRPr="00037588">
        <w:rPr>
          <w:i/>
          <w:sz w:val="20"/>
          <w:szCs w:val="22"/>
        </w:rPr>
        <w:t>Benedictina</w:t>
      </w:r>
      <w:proofErr w:type="spellEnd"/>
      <w:r>
        <w:rPr>
          <w:sz w:val="20"/>
          <w:szCs w:val="22"/>
        </w:rPr>
        <w:t xml:space="preserve"> LX</w:t>
      </w:r>
      <w:r w:rsidRPr="001D6081">
        <w:rPr>
          <w:sz w:val="20"/>
          <w:szCs w:val="22"/>
        </w:rPr>
        <w:t>V</w:t>
      </w:r>
      <w:r>
        <w:rPr>
          <w:sz w:val="20"/>
          <w:szCs w:val="22"/>
        </w:rPr>
        <w:t>II (2020</w:t>
      </w:r>
      <w:r w:rsidRPr="001D6081">
        <w:rPr>
          <w:sz w:val="20"/>
          <w:szCs w:val="22"/>
        </w:rPr>
        <w:t>)</w:t>
      </w:r>
      <w:r>
        <w:rPr>
          <w:sz w:val="20"/>
          <w:szCs w:val="22"/>
        </w:rPr>
        <w:t xml:space="preserve"> 307-319</w:t>
      </w:r>
    </w:p>
    <w:sectPr w:rsidR="003A14FB" w:rsidSect="003A14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OldStyle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/>
  <w:defaultTabStop w:val="708"/>
  <w:hyphenationZone w:val="283"/>
  <w:characterSpacingControl w:val="doNotCompress"/>
  <w:compat/>
  <w:rsids>
    <w:rsidRoot w:val="00023461"/>
    <w:rsid w:val="00023461"/>
    <w:rsid w:val="003A1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234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2346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Nessunaspaziatura">
    <w:name w:val="No Spacing"/>
    <w:uiPriority w:val="1"/>
    <w:qFormat/>
    <w:rsid w:val="00023461"/>
    <w:pPr>
      <w:spacing w:after="0" w:line="240" w:lineRule="auto"/>
    </w:pPr>
    <w:rPr>
      <w:rFonts w:ascii="Calibri" w:eastAsia="Calibri" w:hAnsi="Calibri" w:cs="Times New Roman"/>
    </w:rPr>
  </w:style>
  <w:style w:type="character" w:styleId="Enfasigrassetto">
    <w:name w:val="Strong"/>
    <w:basedOn w:val="Carpredefinitoparagrafo"/>
    <w:qFormat/>
    <w:rsid w:val="00023461"/>
    <w:rPr>
      <w:b/>
      <w:bCs/>
    </w:rPr>
  </w:style>
  <w:style w:type="paragraph" w:styleId="Testonotaapidipagina">
    <w:name w:val="footnote text"/>
    <w:basedOn w:val="Normale"/>
    <w:link w:val="TestonotaapidipaginaCarattere"/>
    <w:semiHidden/>
    <w:rsid w:val="00023461"/>
    <w:rPr>
      <w:position w:val="6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023461"/>
    <w:rPr>
      <w:rFonts w:ascii="Times New Roman" w:eastAsia="Times New Roman" w:hAnsi="Times New Roman" w:cs="Times New Roman"/>
      <w:position w:val="6"/>
      <w:sz w:val="20"/>
      <w:szCs w:val="20"/>
      <w:lang w:eastAsia="it-IT"/>
    </w:rPr>
  </w:style>
  <w:style w:type="paragraph" w:customStyle="1" w:styleId="auto-style2">
    <w:name w:val="auto-style2"/>
    <w:basedOn w:val="Normale"/>
    <w:rsid w:val="00023461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1052</Words>
  <Characters>6000</Characters>
  <Application>Microsoft Office Word</Application>
  <DocSecurity>0</DocSecurity>
  <Lines>50</Lines>
  <Paragraphs>14</Paragraphs>
  <ScaleCrop>false</ScaleCrop>
  <Company/>
  <LinksUpToDate>false</LinksUpToDate>
  <CharactersWithSpaces>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VALLI</dc:creator>
  <cp:keywords/>
  <dc:description/>
  <cp:lastModifiedBy>ANNA VALLI</cp:lastModifiedBy>
  <cp:revision>1</cp:revision>
  <dcterms:created xsi:type="dcterms:W3CDTF">2021-07-12T07:48:00Z</dcterms:created>
  <dcterms:modified xsi:type="dcterms:W3CDTF">2021-07-12T07:49:00Z</dcterms:modified>
</cp:coreProperties>
</file>